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47AB6C" w14:textId="77777777" w:rsidR="006A6934" w:rsidRPr="00EC3BB9" w:rsidRDefault="006A6934" w:rsidP="006A6934">
      <w:pPr>
        <w:rPr>
          <w:rFonts w:asciiTheme="majorHAnsi" w:eastAsia="Times New Roman" w:hAnsiTheme="majorHAnsi"/>
          <w:color w:val="000000"/>
        </w:rPr>
      </w:pPr>
    </w:p>
    <w:p w14:paraId="22882EAB" w14:textId="77777777" w:rsidR="006A6934" w:rsidRPr="00EC3BB9" w:rsidRDefault="006A6934" w:rsidP="006A6934">
      <w:pPr>
        <w:rPr>
          <w:rFonts w:asciiTheme="majorHAnsi" w:eastAsia="Times New Roman" w:hAnsiTheme="majorHAnsi"/>
          <w:color w:val="000000"/>
        </w:rPr>
      </w:pPr>
      <w:r w:rsidRPr="00EC3BB9">
        <w:rPr>
          <w:rFonts w:asciiTheme="majorHAnsi" w:eastAsia="Times New Roman" w:hAnsiTheme="majorHAnsi"/>
          <w:noProof/>
          <w:color w:val="000000"/>
        </w:rPr>
        <w:drawing>
          <wp:inline distT="0" distB="0" distL="0" distR="0" wp14:anchorId="25B3712C" wp14:editId="70096DD0">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5D732731" w14:textId="77777777" w:rsidR="006A6934" w:rsidRPr="00EC3BB9" w:rsidRDefault="006A6934" w:rsidP="006A6934">
      <w:pPr>
        <w:autoSpaceDE w:val="0"/>
        <w:autoSpaceDN w:val="0"/>
        <w:adjustRightInd w:val="0"/>
        <w:jc w:val="both"/>
        <w:rPr>
          <w:rFonts w:asciiTheme="majorHAnsi" w:hAnsiTheme="majorHAnsi"/>
        </w:rPr>
      </w:pPr>
    </w:p>
    <w:p w14:paraId="34B22BA0" w14:textId="77777777" w:rsidR="00DA3492" w:rsidRPr="00EC3BB9" w:rsidRDefault="00DA3492" w:rsidP="006A6934">
      <w:pPr>
        <w:autoSpaceDE w:val="0"/>
        <w:autoSpaceDN w:val="0"/>
        <w:adjustRightInd w:val="0"/>
        <w:jc w:val="both"/>
        <w:rPr>
          <w:rFonts w:asciiTheme="majorHAnsi" w:hAnsiTheme="majorHAnsi"/>
        </w:rPr>
      </w:pPr>
    </w:p>
    <w:tbl>
      <w:tblPr>
        <w:tblW w:w="109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263"/>
        <w:gridCol w:w="1699"/>
        <w:gridCol w:w="992"/>
        <w:gridCol w:w="283"/>
        <w:gridCol w:w="1948"/>
        <w:gridCol w:w="2730"/>
      </w:tblGrid>
      <w:tr w:rsidR="00DA3492" w:rsidRPr="00EC3BB9" w14:paraId="56798ED9" w14:textId="77777777" w:rsidTr="00473C8C">
        <w:trPr>
          <w:cantSplit/>
          <w:trHeight w:val="412"/>
        </w:trPr>
        <w:tc>
          <w:tcPr>
            <w:tcW w:w="4962" w:type="dxa"/>
            <w:gridSpan w:val="2"/>
            <w:tcBorders>
              <w:top w:val="single" w:sz="4" w:space="0" w:color="auto"/>
              <w:left w:val="single" w:sz="4" w:space="0" w:color="auto"/>
              <w:bottom w:val="single" w:sz="4" w:space="0" w:color="auto"/>
              <w:right w:val="single" w:sz="4" w:space="0" w:color="auto"/>
            </w:tcBorders>
            <w:vAlign w:val="center"/>
            <w:hideMark/>
          </w:tcPr>
          <w:p w14:paraId="02B631AA" w14:textId="77777777" w:rsidR="00DA3492" w:rsidRPr="00EC3BB9" w:rsidRDefault="00DA3492" w:rsidP="00473C8C">
            <w:pPr>
              <w:jc w:val="both"/>
              <w:rPr>
                <w:rFonts w:asciiTheme="majorHAnsi" w:hAnsiTheme="majorHAnsi" w:cs="Arial"/>
                <w:bCs/>
                <w:sz w:val="28"/>
                <w:szCs w:val="28"/>
              </w:rPr>
            </w:pPr>
            <w:r w:rsidRPr="00EC3BB9">
              <w:rPr>
                <w:rFonts w:asciiTheme="majorHAnsi" w:hAnsiTheme="majorHAnsi"/>
                <w:color w:val="212529"/>
              </w:rPr>
              <w:t> </w:t>
            </w:r>
            <w:r w:rsidRPr="00EC3BB9">
              <w:rPr>
                <w:rFonts w:asciiTheme="majorHAnsi" w:hAnsiTheme="majorHAnsi" w:cs="Arial"/>
                <w:bCs/>
                <w:szCs w:val="20"/>
              </w:rPr>
              <w:t xml:space="preserve">ÓRGÃO LICITANTE: </w:t>
            </w:r>
            <w:r w:rsidRPr="00EC3BB9">
              <w:rPr>
                <w:rFonts w:asciiTheme="majorHAnsi" w:hAnsiTheme="majorHAnsi"/>
                <w:b/>
                <w:bCs/>
                <w:sz w:val="34"/>
                <w:szCs w:val="34"/>
              </w:rPr>
              <w:t>SMOBI</w:t>
            </w:r>
          </w:p>
        </w:tc>
        <w:tc>
          <w:tcPr>
            <w:tcW w:w="5953" w:type="dxa"/>
            <w:gridSpan w:val="4"/>
            <w:tcBorders>
              <w:top w:val="single" w:sz="4" w:space="0" w:color="auto"/>
              <w:left w:val="single" w:sz="4" w:space="0" w:color="auto"/>
              <w:bottom w:val="single" w:sz="4" w:space="0" w:color="auto"/>
              <w:right w:val="single" w:sz="4" w:space="0" w:color="auto"/>
            </w:tcBorders>
            <w:vAlign w:val="center"/>
            <w:hideMark/>
          </w:tcPr>
          <w:p w14:paraId="229C0506" w14:textId="642C74AC" w:rsidR="00DA3492" w:rsidRPr="00EC3BB9" w:rsidRDefault="00DA3492" w:rsidP="00473C8C">
            <w:pPr>
              <w:jc w:val="both"/>
              <w:rPr>
                <w:rFonts w:asciiTheme="majorHAnsi" w:hAnsiTheme="majorHAnsi"/>
                <w:b/>
                <w:bCs/>
                <w:sz w:val="34"/>
                <w:szCs w:val="34"/>
              </w:rPr>
            </w:pPr>
            <w:r w:rsidRPr="00EC3BB9">
              <w:rPr>
                <w:rFonts w:asciiTheme="majorHAnsi" w:hAnsiTheme="majorHAnsi" w:cs="Arial"/>
              </w:rPr>
              <w:t>EDITAL:</w:t>
            </w:r>
            <w:r w:rsidRPr="00EC3BB9">
              <w:rPr>
                <w:rFonts w:asciiTheme="majorHAnsi" w:hAnsiTheme="majorHAnsi" w:cs="Arial"/>
                <w:sz w:val="20"/>
                <w:szCs w:val="20"/>
              </w:rPr>
              <w:t xml:space="preserve"> </w:t>
            </w:r>
            <w:r w:rsidRPr="00EC3BB9">
              <w:rPr>
                <w:rFonts w:asciiTheme="majorHAnsi" w:hAnsiTheme="majorHAnsi"/>
                <w:b/>
                <w:bCs/>
                <w:sz w:val="34"/>
                <w:szCs w:val="34"/>
              </w:rPr>
              <w:t>SMOBI 032/2022-RDC PROCESSO Nº 01-025.018/22-00</w:t>
            </w:r>
          </w:p>
        </w:tc>
      </w:tr>
      <w:tr w:rsidR="00DA3492" w:rsidRPr="00EC3BB9" w14:paraId="21C3DF41" w14:textId="77777777" w:rsidTr="00473C8C">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1069F93F" w14:textId="77777777" w:rsidR="00DA3492" w:rsidRPr="00EC3BB9" w:rsidRDefault="00DA3492" w:rsidP="00473C8C">
            <w:pPr>
              <w:rPr>
                <w:rFonts w:asciiTheme="majorHAnsi" w:hAnsiTheme="majorHAnsi" w:cs="Arial"/>
              </w:rPr>
            </w:pPr>
            <w:r w:rsidRPr="00EC3BB9">
              <w:rPr>
                <w:rFonts w:asciiTheme="majorHAnsi" w:hAnsiTheme="majorHAnsi" w:cs="Arial"/>
              </w:rPr>
              <w:t>Endereço: Rua dos Guajajaras, 1107 – 14° andar - Centro, Belo Horizonte - MG, 30180-105</w:t>
            </w:r>
          </w:p>
          <w:p w14:paraId="4C8B9444" w14:textId="77777777" w:rsidR="00DA3492" w:rsidRPr="00EC3BB9" w:rsidRDefault="00DA3492" w:rsidP="00473C8C">
            <w:pPr>
              <w:rPr>
                <w:rFonts w:asciiTheme="majorHAnsi" w:hAnsiTheme="majorHAnsi"/>
              </w:rPr>
            </w:pPr>
            <w:r w:rsidRPr="00EC3BB9">
              <w:rPr>
                <w:rFonts w:asciiTheme="majorHAnsi" w:hAnsiTheme="majorHAnsi" w:cs="Arial"/>
              </w:rPr>
              <w:t xml:space="preserve">Informações: Telefone: (31) 3277-8102 - (31) 3277-5020 - Sites: </w:t>
            </w:r>
            <w:hyperlink r:id="rId9" w:history="1">
              <w:r w:rsidRPr="00EC3BB9">
                <w:rPr>
                  <w:rStyle w:val="Hyperlink"/>
                  <w:rFonts w:asciiTheme="majorHAnsi" w:hAnsiTheme="majorHAnsi" w:cs="Arial"/>
                </w:rPr>
                <w:t>www.licitacoes.caixa.gov.br</w:t>
              </w:r>
            </w:hyperlink>
            <w:r w:rsidRPr="00EC3BB9">
              <w:rPr>
                <w:rFonts w:asciiTheme="majorHAnsi" w:hAnsiTheme="majorHAnsi" w:cs="Arial"/>
              </w:rPr>
              <w:t xml:space="preserve"> e </w:t>
            </w:r>
            <w:hyperlink r:id="rId10" w:history="1">
              <w:r w:rsidRPr="00EC3BB9">
                <w:rPr>
                  <w:rStyle w:val="Hyperlink"/>
                  <w:rFonts w:asciiTheme="majorHAnsi" w:hAnsiTheme="majorHAnsi" w:cs="Arial"/>
                </w:rPr>
                <w:t>www.pbh.gov.br</w:t>
              </w:r>
            </w:hyperlink>
            <w:r w:rsidRPr="00EC3BB9">
              <w:rPr>
                <w:rFonts w:asciiTheme="majorHAnsi" w:hAnsiTheme="majorHAnsi" w:cs="Arial"/>
              </w:rPr>
              <w:t xml:space="preserve"> - E-mail </w:t>
            </w:r>
            <w:hyperlink r:id="rId11" w:history="1">
              <w:r w:rsidRPr="00EC3BB9">
                <w:rPr>
                  <w:rStyle w:val="Hyperlink"/>
                  <w:rFonts w:asciiTheme="majorHAnsi" w:hAnsiTheme="majorHAnsi" w:cs="Arial"/>
                </w:rPr>
                <w:t>cpl.sudecap@pbh.gov.br</w:t>
              </w:r>
            </w:hyperlink>
            <w:r w:rsidRPr="00EC3BB9">
              <w:rPr>
                <w:rFonts w:asciiTheme="majorHAnsi" w:hAnsiTheme="majorHAnsi" w:cs="Arial"/>
              </w:rPr>
              <w:t xml:space="preserve"> </w:t>
            </w:r>
          </w:p>
        </w:tc>
      </w:tr>
      <w:tr w:rsidR="00DA3492" w:rsidRPr="00EC3BB9" w14:paraId="590D8643" w14:textId="77777777" w:rsidTr="00DA3492">
        <w:trPr>
          <w:cantSplit/>
          <w:trHeight w:val="1931"/>
        </w:trPr>
        <w:tc>
          <w:tcPr>
            <w:tcW w:w="6237" w:type="dxa"/>
            <w:gridSpan w:val="4"/>
            <w:tcBorders>
              <w:top w:val="single" w:sz="4" w:space="0" w:color="auto"/>
              <w:left w:val="single" w:sz="4" w:space="0" w:color="auto"/>
              <w:bottom w:val="single" w:sz="4" w:space="0" w:color="auto"/>
              <w:right w:val="single" w:sz="4" w:space="0" w:color="auto"/>
            </w:tcBorders>
            <w:vAlign w:val="center"/>
            <w:hideMark/>
          </w:tcPr>
          <w:p w14:paraId="72587F53" w14:textId="39990B5C" w:rsidR="00DA3492" w:rsidRPr="00EC3BB9" w:rsidRDefault="00DA3492" w:rsidP="0061507A">
            <w:pPr>
              <w:autoSpaceDE w:val="0"/>
              <w:autoSpaceDN w:val="0"/>
              <w:adjustRightInd w:val="0"/>
              <w:jc w:val="both"/>
              <w:rPr>
                <w:rFonts w:asciiTheme="majorHAnsi" w:hAnsiTheme="majorHAnsi" w:cs="Arial"/>
              </w:rPr>
            </w:pPr>
            <w:r w:rsidRPr="00EC3BB9">
              <w:rPr>
                <w:rFonts w:asciiTheme="majorHAnsi" w:hAnsiTheme="majorHAnsi" w:cs="Arial"/>
              </w:rPr>
              <w:t>OBJETO:</w:t>
            </w:r>
            <w:r w:rsidRPr="00EC3BB9">
              <w:rPr>
                <w:rFonts w:asciiTheme="majorHAnsi" w:hAnsiTheme="majorHAnsi"/>
              </w:rPr>
              <w:t xml:space="preserve"> Execução de obras de contenção de encosta na rua bem viver. MODALIDADE: REGIME DIFERENCIADO DE CONTRATAÇÕES ELETRÔNICO. TIPO: MENOR PREÇO, AFERIDO DE FORMA GLOBAL. REGIME DE EXECUÇÃO: EMPREITADA POR PREÇO unitário. ORÇAMENTO ESTIMADO: NÃO SIGILOSO DATA BASE: </w:t>
            </w:r>
            <w:proofErr w:type="gramStart"/>
            <w:r w:rsidRPr="00EC3BB9">
              <w:rPr>
                <w:rFonts w:asciiTheme="majorHAnsi" w:hAnsiTheme="majorHAnsi"/>
              </w:rPr>
              <w:t>AGOSTO</w:t>
            </w:r>
            <w:proofErr w:type="gramEnd"/>
            <w:r w:rsidRPr="00EC3BB9">
              <w:rPr>
                <w:rFonts w:asciiTheme="majorHAnsi" w:hAnsiTheme="majorHAnsi"/>
              </w:rPr>
              <w:t>/2021 MODO DE DISPUTA: FECHADO OBTENÇÃO DO EDITAL: O edital e seus anexos encontram-se disponíveis para acesso dos interessados no site da PBH, no link licitações e editais (</w:t>
            </w:r>
            <w:hyperlink r:id="rId12" w:history="1">
              <w:r w:rsidR="0061507A" w:rsidRPr="00EC3BB9">
                <w:rPr>
                  <w:rStyle w:val="Hyperlink"/>
                  <w:rFonts w:asciiTheme="majorHAnsi" w:hAnsiTheme="majorHAnsi"/>
                </w:rPr>
                <w:t>https://prefeitura.pbh.gov.br/licitacoes</w:t>
              </w:r>
            </w:hyperlink>
            <w:r w:rsidRPr="00EC3BB9">
              <w:rPr>
                <w:rFonts w:asciiTheme="majorHAnsi" w:hAnsiTheme="majorHAnsi"/>
              </w:rPr>
              <w:t>)</w:t>
            </w:r>
            <w:r w:rsidR="0061507A" w:rsidRPr="00EC3BB9">
              <w:rPr>
                <w:rFonts w:asciiTheme="majorHAnsi" w:hAnsiTheme="majorHAnsi"/>
              </w:rPr>
              <w:t xml:space="preserve"> </w:t>
            </w:r>
            <w:r w:rsidRPr="00EC3BB9">
              <w:rPr>
                <w:rFonts w:asciiTheme="majorHAnsi" w:hAnsiTheme="majorHAnsi"/>
              </w:rPr>
              <w:t>e no Portal de Compras do Governo Federal (</w:t>
            </w:r>
            <w:hyperlink r:id="rId13" w:history="1">
              <w:r w:rsidRPr="00EC3BB9">
                <w:rPr>
                  <w:rStyle w:val="Hyperlink"/>
                  <w:rFonts w:asciiTheme="majorHAnsi" w:hAnsiTheme="majorHAnsi"/>
                </w:rPr>
                <w:t>https://comprasgovernamentais.gov.br</w:t>
              </w:r>
            </w:hyperlink>
            <w:r w:rsidRPr="00EC3BB9">
              <w:rPr>
                <w:rFonts w:asciiTheme="majorHAnsi" w:hAnsiTheme="majorHAnsi"/>
              </w:rPr>
              <w:t xml:space="preserve">). </w:t>
            </w:r>
          </w:p>
        </w:tc>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481994A1" w14:textId="77777777" w:rsidR="00DA3492" w:rsidRPr="00EC3BB9" w:rsidRDefault="00DA3492" w:rsidP="00473C8C">
            <w:pPr>
              <w:pStyle w:val="Default"/>
              <w:jc w:val="both"/>
              <w:rPr>
                <w:rFonts w:asciiTheme="majorHAnsi" w:hAnsiTheme="majorHAnsi" w:cs="Arial"/>
              </w:rPr>
            </w:pPr>
            <w:r w:rsidRPr="00EC3BB9">
              <w:rPr>
                <w:rFonts w:asciiTheme="majorHAnsi" w:hAnsiTheme="majorHAnsi" w:cs="Arial"/>
              </w:rPr>
              <w:t xml:space="preserve">DATAS: </w:t>
            </w:r>
          </w:p>
          <w:p w14:paraId="57E0D9C2" w14:textId="77777777" w:rsidR="00DA3492" w:rsidRPr="00EC3BB9" w:rsidRDefault="00DA3492" w:rsidP="00DA3492">
            <w:pPr>
              <w:pStyle w:val="Default"/>
              <w:numPr>
                <w:ilvl w:val="0"/>
                <w:numId w:val="2"/>
              </w:numPr>
              <w:jc w:val="both"/>
              <w:rPr>
                <w:rFonts w:asciiTheme="majorHAnsi" w:hAnsiTheme="majorHAnsi" w:cs="Arial"/>
              </w:rPr>
            </w:pPr>
            <w:r w:rsidRPr="00EC3BB9">
              <w:rPr>
                <w:rFonts w:asciiTheme="majorHAnsi" w:hAnsiTheme="majorHAnsi" w:cs="Arial"/>
              </w:rPr>
              <w:t xml:space="preserve">RECEBIMENTO DAS PROPOSTAS EXCLUSIVAMENTE POR MEIO ELETRÔNICO: ATÉ AS 14:30H DO DIA 15/07/2022. </w:t>
            </w:r>
          </w:p>
          <w:p w14:paraId="29DE87D4" w14:textId="680EDE29" w:rsidR="00DA3492" w:rsidRPr="00EC3BB9" w:rsidRDefault="00DA3492" w:rsidP="00DA3492">
            <w:pPr>
              <w:pStyle w:val="Default"/>
              <w:numPr>
                <w:ilvl w:val="0"/>
                <w:numId w:val="2"/>
              </w:numPr>
              <w:jc w:val="both"/>
              <w:rPr>
                <w:rFonts w:asciiTheme="majorHAnsi" w:hAnsiTheme="majorHAnsi" w:cs="Arial"/>
              </w:rPr>
            </w:pPr>
            <w:r w:rsidRPr="00EC3BB9">
              <w:rPr>
                <w:rFonts w:asciiTheme="majorHAnsi" w:hAnsiTheme="majorHAnsi" w:cs="Arial"/>
              </w:rPr>
              <w:t>JULGAMENTO DAS PROPOSTAS EM MEIO ELETRÔNICO: A PARTIR DAS 14:30H DO DIA 15/07/2022.</w:t>
            </w:r>
          </w:p>
        </w:tc>
      </w:tr>
      <w:tr w:rsidR="00DA3492" w:rsidRPr="00EC3BB9" w14:paraId="3CB41EC2" w14:textId="77777777" w:rsidTr="00473C8C">
        <w:trPr>
          <w:cantSplit/>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76E4A5A8" w14:textId="77777777" w:rsidR="00DA3492" w:rsidRPr="00EC3BB9" w:rsidRDefault="00DA3492" w:rsidP="00473C8C">
            <w:pPr>
              <w:tabs>
                <w:tab w:val="left" w:pos="4393"/>
                <w:tab w:val="center" w:pos="5386"/>
              </w:tabs>
              <w:jc w:val="center"/>
              <w:outlineLvl w:val="1"/>
              <w:rPr>
                <w:rFonts w:asciiTheme="majorHAnsi" w:hAnsiTheme="majorHAnsi" w:cs="Arial"/>
              </w:rPr>
            </w:pPr>
            <w:r w:rsidRPr="00EC3BB9">
              <w:rPr>
                <w:rFonts w:asciiTheme="majorHAnsi" w:hAnsiTheme="majorHAnsi" w:cs="Arial"/>
              </w:rPr>
              <w:t>VALORES</w:t>
            </w:r>
          </w:p>
        </w:tc>
      </w:tr>
      <w:tr w:rsidR="00DA3492" w:rsidRPr="00EC3BB9" w14:paraId="272585A3" w14:textId="77777777" w:rsidTr="00473C8C">
        <w:trPr>
          <w:cantSplit/>
          <w:trHeight w:val="675"/>
        </w:trPr>
        <w:tc>
          <w:tcPr>
            <w:tcW w:w="3263" w:type="dxa"/>
            <w:tcBorders>
              <w:top w:val="single" w:sz="4" w:space="0" w:color="auto"/>
              <w:left w:val="single" w:sz="4" w:space="0" w:color="auto"/>
              <w:bottom w:val="single" w:sz="4" w:space="0" w:color="auto"/>
              <w:right w:val="single" w:sz="4" w:space="0" w:color="auto"/>
            </w:tcBorders>
            <w:vAlign w:val="center"/>
            <w:hideMark/>
          </w:tcPr>
          <w:p w14:paraId="650CD4B6" w14:textId="77777777" w:rsidR="00DA3492" w:rsidRPr="00EC3BB9" w:rsidRDefault="00DA3492" w:rsidP="00473C8C">
            <w:pPr>
              <w:keepNext/>
              <w:jc w:val="center"/>
              <w:outlineLvl w:val="0"/>
              <w:rPr>
                <w:rFonts w:asciiTheme="majorHAnsi" w:hAnsiTheme="majorHAnsi"/>
                <w:iCs/>
                <w:lang w:val="x-none" w:eastAsia="x-none"/>
              </w:rPr>
            </w:pPr>
            <w:r w:rsidRPr="00EC3BB9">
              <w:rPr>
                <w:rFonts w:asciiTheme="majorHAnsi" w:hAnsiTheme="majorHAnsi"/>
                <w:iCs/>
                <w:lang w:val="x-none" w:eastAsia="x-none"/>
              </w:rPr>
              <w:t>Valor Estimado da Obra</w:t>
            </w:r>
          </w:p>
        </w:tc>
        <w:tc>
          <w:tcPr>
            <w:tcW w:w="2691" w:type="dxa"/>
            <w:gridSpan w:val="2"/>
            <w:tcBorders>
              <w:top w:val="single" w:sz="4" w:space="0" w:color="auto"/>
              <w:left w:val="single" w:sz="4" w:space="0" w:color="auto"/>
              <w:bottom w:val="single" w:sz="4" w:space="0" w:color="auto"/>
              <w:right w:val="single" w:sz="4" w:space="0" w:color="auto"/>
            </w:tcBorders>
            <w:vAlign w:val="center"/>
            <w:hideMark/>
          </w:tcPr>
          <w:p w14:paraId="38493AF6" w14:textId="77777777" w:rsidR="00DA3492" w:rsidRPr="00EC3BB9" w:rsidRDefault="00DA3492" w:rsidP="00473C8C">
            <w:pPr>
              <w:keepNext/>
              <w:jc w:val="center"/>
              <w:outlineLvl w:val="0"/>
              <w:rPr>
                <w:rFonts w:asciiTheme="majorHAnsi" w:hAnsiTheme="majorHAnsi"/>
                <w:iCs/>
                <w:lang w:val="x-none" w:eastAsia="x-none"/>
              </w:rPr>
            </w:pPr>
            <w:r w:rsidRPr="00EC3BB9">
              <w:rPr>
                <w:rFonts w:asciiTheme="majorHAnsi" w:hAnsiTheme="majorHAnsi"/>
                <w:iCs/>
                <w:lang w:val="x-none" w:eastAsia="x-none"/>
              </w:rPr>
              <w:t xml:space="preserve">Capital Social </w:t>
            </w:r>
          </w:p>
        </w:tc>
        <w:tc>
          <w:tcPr>
            <w:tcW w:w="2231" w:type="dxa"/>
            <w:gridSpan w:val="2"/>
            <w:tcBorders>
              <w:top w:val="single" w:sz="4" w:space="0" w:color="auto"/>
              <w:left w:val="single" w:sz="4" w:space="0" w:color="auto"/>
              <w:bottom w:val="single" w:sz="4" w:space="0" w:color="auto"/>
              <w:right w:val="single" w:sz="4" w:space="0" w:color="auto"/>
            </w:tcBorders>
            <w:vAlign w:val="center"/>
            <w:hideMark/>
          </w:tcPr>
          <w:p w14:paraId="6C67B7F8" w14:textId="77777777" w:rsidR="00DA3492" w:rsidRPr="00EC3BB9" w:rsidRDefault="00DA3492" w:rsidP="00473C8C">
            <w:pPr>
              <w:keepNext/>
              <w:jc w:val="center"/>
              <w:outlineLvl w:val="0"/>
              <w:rPr>
                <w:rFonts w:asciiTheme="majorHAnsi" w:hAnsiTheme="majorHAnsi"/>
                <w:iCs/>
                <w:lang w:val="x-none" w:eastAsia="x-none"/>
              </w:rPr>
            </w:pPr>
            <w:r w:rsidRPr="00EC3BB9">
              <w:rPr>
                <w:rFonts w:asciiTheme="majorHAnsi" w:hAnsiTheme="majorHAnsi"/>
                <w:iCs/>
                <w:lang w:val="x-none" w:eastAsia="x-none"/>
              </w:rPr>
              <w:t>Garantia de Proposta</w:t>
            </w:r>
          </w:p>
        </w:tc>
        <w:tc>
          <w:tcPr>
            <w:tcW w:w="2730" w:type="dxa"/>
            <w:tcBorders>
              <w:top w:val="single" w:sz="4" w:space="0" w:color="auto"/>
              <w:left w:val="single" w:sz="4" w:space="0" w:color="auto"/>
              <w:bottom w:val="single" w:sz="4" w:space="0" w:color="auto"/>
              <w:right w:val="single" w:sz="4" w:space="0" w:color="auto"/>
            </w:tcBorders>
            <w:vAlign w:val="center"/>
            <w:hideMark/>
          </w:tcPr>
          <w:p w14:paraId="6209A5AB" w14:textId="77777777" w:rsidR="00DA3492" w:rsidRPr="00EC3BB9" w:rsidRDefault="00DA3492" w:rsidP="00473C8C">
            <w:pPr>
              <w:keepNext/>
              <w:jc w:val="center"/>
              <w:outlineLvl w:val="0"/>
              <w:rPr>
                <w:rFonts w:asciiTheme="majorHAnsi" w:hAnsiTheme="majorHAnsi"/>
                <w:iCs/>
                <w:lang w:val="x-none" w:eastAsia="x-none"/>
              </w:rPr>
            </w:pPr>
            <w:r w:rsidRPr="00EC3BB9">
              <w:rPr>
                <w:rFonts w:asciiTheme="majorHAnsi" w:hAnsiTheme="majorHAnsi"/>
                <w:iCs/>
                <w:lang w:val="x-none" w:eastAsia="x-none"/>
              </w:rPr>
              <w:t>Valor do Edital</w:t>
            </w:r>
          </w:p>
        </w:tc>
      </w:tr>
      <w:tr w:rsidR="00DA3492" w:rsidRPr="00EC3BB9" w14:paraId="6CF5AD70" w14:textId="77777777" w:rsidTr="00473C8C">
        <w:trPr>
          <w:cantSplit/>
          <w:trHeight w:val="394"/>
        </w:trPr>
        <w:tc>
          <w:tcPr>
            <w:tcW w:w="3263" w:type="dxa"/>
            <w:tcBorders>
              <w:top w:val="single" w:sz="4" w:space="0" w:color="auto"/>
              <w:left w:val="single" w:sz="4" w:space="0" w:color="auto"/>
              <w:bottom w:val="single" w:sz="4" w:space="0" w:color="auto"/>
              <w:right w:val="single" w:sz="4" w:space="0" w:color="auto"/>
            </w:tcBorders>
            <w:vAlign w:val="center"/>
            <w:hideMark/>
          </w:tcPr>
          <w:p w14:paraId="658482FF" w14:textId="6DDCA063" w:rsidR="00DA3492" w:rsidRPr="00EC3BB9" w:rsidRDefault="00DA3492" w:rsidP="00A81782">
            <w:pPr>
              <w:autoSpaceDE w:val="0"/>
              <w:autoSpaceDN w:val="0"/>
              <w:adjustRightInd w:val="0"/>
              <w:jc w:val="center"/>
              <w:rPr>
                <w:rFonts w:asciiTheme="majorHAnsi" w:hAnsiTheme="majorHAnsi" w:cs="Arial"/>
                <w:bCs/>
              </w:rPr>
            </w:pPr>
            <w:r w:rsidRPr="00EC3BB9">
              <w:rPr>
                <w:rFonts w:asciiTheme="majorHAnsi" w:hAnsiTheme="majorHAnsi" w:cs="Arial"/>
                <w:bCs/>
              </w:rPr>
              <w:t xml:space="preserve">R$ </w:t>
            </w:r>
            <w:r w:rsidR="00F84031" w:rsidRPr="00EC3BB9">
              <w:rPr>
                <w:rFonts w:asciiTheme="majorHAnsi" w:hAnsiTheme="majorHAnsi"/>
                <w:noProof/>
              </w:rPr>
              <w:drawing>
                <wp:inline distT="0" distB="0" distL="0" distR="0" wp14:anchorId="4401E8AE" wp14:editId="184838A6">
                  <wp:extent cx="790575" cy="161925"/>
                  <wp:effectExtent l="0" t="0" r="9525"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90575" cy="161925"/>
                          </a:xfrm>
                          <a:prstGeom prst="rect">
                            <a:avLst/>
                          </a:prstGeom>
                        </pic:spPr>
                      </pic:pic>
                    </a:graphicData>
                  </a:graphic>
                </wp:inline>
              </w:drawing>
            </w:r>
          </w:p>
        </w:tc>
        <w:tc>
          <w:tcPr>
            <w:tcW w:w="2691" w:type="dxa"/>
            <w:gridSpan w:val="2"/>
            <w:tcBorders>
              <w:top w:val="single" w:sz="4" w:space="0" w:color="auto"/>
              <w:left w:val="single" w:sz="4" w:space="0" w:color="auto"/>
              <w:bottom w:val="single" w:sz="4" w:space="0" w:color="auto"/>
              <w:right w:val="single" w:sz="4" w:space="0" w:color="auto"/>
            </w:tcBorders>
            <w:vAlign w:val="center"/>
            <w:hideMark/>
          </w:tcPr>
          <w:p w14:paraId="27A2671A" w14:textId="18654AD9" w:rsidR="00DA3492" w:rsidRPr="00EC3BB9" w:rsidRDefault="00F84031" w:rsidP="00A81782">
            <w:pPr>
              <w:autoSpaceDE w:val="0"/>
              <w:autoSpaceDN w:val="0"/>
              <w:adjustRightInd w:val="0"/>
              <w:jc w:val="center"/>
              <w:rPr>
                <w:rFonts w:asciiTheme="majorHAnsi" w:hAnsiTheme="majorHAnsi" w:cs="Arial"/>
                <w:color w:val="000000"/>
              </w:rPr>
            </w:pPr>
            <w:r w:rsidRPr="00EC3BB9">
              <w:rPr>
                <w:rFonts w:asciiTheme="majorHAnsi" w:hAnsiTheme="majorHAnsi"/>
                <w:noProof/>
              </w:rPr>
              <w:drawing>
                <wp:inline distT="0" distB="0" distL="0" distR="0" wp14:anchorId="00F51478" wp14:editId="551EE475">
                  <wp:extent cx="847725" cy="16192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47725" cy="161925"/>
                          </a:xfrm>
                          <a:prstGeom prst="rect">
                            <a:avLst/>
                          </a:prstGeom>
                        </pic:spPr>
                      </pic:pic>
                    </a:graphicData>
                  </a:graphic>
                </wp:inline>
              </w:drawing>
            </w:r>
          </w:p>
        </w:tc>
        <w:tc>
          <w:tcPr>
            <w:tcW w:w="2231" w:type="dxa"/>
            <w:gridSpan w:val="2"/>
            <w:tcBorders>
              <w:top w:val="single" w:sz="4" w:space="0" w:color="auto"/>
              <w:left w:val="single" w:sz="4" w:space="0" w:color="auto"/>
              <w:bottom w:val="single" w:sz="4" w:space="0" w:color="auto"/>
              <w:right w:val="single" w:sz="4" w:space="0" w:color="auto"/>
            </w:tcBorders>
            <w:vAlign w:val="center"/>
            <w:hideMark/>
          </w:tcPr>
          <w:p w14:paraId="1C5A0A98" w14:textId="77777777" w:rsidR="00DA3492" w:rsidRPr="00EC3BB9" w:rsidRDefault="00DA3492" w:rsidP="00473C8C">
            <w:pPr>
              <w:autoSpaceDE w:val="0"/>
              <w:autoSpaceDN w:val="0"/>
              <w:adjustRightInd w:val="0"/>
              <w:jc w:val="center"/>
              <w:rPr>
                <w:rFonts w:asciiTheme="majorHAnsi" w:hAnsiTheme="majorHAnsi" w:cs="Arial"/>
                <w:bCs/>
              </w:rPr>
            </w:pPr>
            <w:r w:rsidRPr="00EC3BB9">
              <w:rPr>
                <w:rFonts w:asciiTheme="majorHAnsi" w:hAnsiTheme="majorHAnsi" w:cs="Arial"/>
                <w:bCs/>
                <w:iCs/>
                <w:lang w:val="x-none" w:eastAsia="x-none"/>
              </w:rPr>
              <w:t xml:space="preserve">R$ </w:t>
            </w:r>
            <w:r w:rsidRPr="00EC3BB9">
              <w:rPr>
                <w:rFonts w:asciiTheme="majorHAnsi" w:hAnsiTheme="majorHAnsi" w:cs="Arial"/>
                <w:bCs/>
                <w:iCs/>
                <w:lang w:eastAsia="x-none"/>
              </w:rPr>
              <w:t>-</w:t>
            </w:r>
          </w:p>
        </w:tc>
        <w:tc>
          <w:tcPr>
            <w:tcW w:w="2730" w:type="dxa"/>
            <w:tcBorders>
              <w:top w:val="single" w:sz="4" w:space="0" w:color="auto"/>
              <w:left w:val="single" w:sz="4" w:space="0" w:color="auto"/>
              <w:bottom w:val="single" w:sz="4" w:space="0" w:color="auto"/>
              <w:right w:val="single" w:sz="4" w:space="0" w:color="auto"/>
            </w:tcBorders>
            <w:vAlign w:val="center"/>
            <w:hideMark/>
          </w:tcPr>
          <w:p w14:paraId="45551AE5" w14:textId="77777777" w:rsidR="00DA3492" w:rsidRPr="00EC3BB9" w:rsidRDefault="00DA3492" w:rsidP="00473C8C">
            <w:pPr>
              <w:keepNext/>
              <w:jc w:val="center"/>
              <w:outlineLvl w:val="0"/>
              <w:rPr>
                <w:rFonts w:asciiTheme="majorHAnsi" w:hAnsiTheme="majorHAnsi" w:cs="Arial"/>
                <w:bCs/>
                <w:iCs/>
                <w:lang w:eastAsia="x-none"/>
              </w:rPr>
            </w:pPr>
            <w:r w:rsidRPr="00EC3BB9">
              <w:rPr>
                <w:rFonts w:asciiTheme="majorHAnsi" w:hAnsiTheme="majorHAnsi" w:cs="Arial"/>
                <w:bCs/>
                <w:iCs/>
                <w:lang w:val="x-none" w:eastAsia="x-none"/>
              </w:rPr>
              <w:t xml:space="preserve">R$ </w:t>
            </w:r>
            <w:r w:rsidRPr="00EC3BB9">
              <w:rPr>
                <w:rFonts w:asciiTheme="majorHAnsi" w:hAnsiTheme="majorHAnsi" w:cs="Arial"/>
                <w:bCs/>
                <w:iCs/>
                <w:lang w:eastAsia="x-none"/>
              </w:rPr>
              <w:t>-</w:t>
            </w:r>
          </w:p>
        </w:tc>
      </w:tr>
      <w:tr w:rsidR="00DA3492" w:rsidRPr="00EC3BB9" w14:paraId="798B0908" w14:textId="77777777" w:rsidTr="00473C8C">
        <w:trPr>
          <w:cantSplit/>
          <w:trHeight w:val="86"/>
        </w:trPr>
        <w:tc>
          <w:tcPr>
            <w:tcW w:w="10915" w:type="dxa"/>
            <w:gridSpan w:val="6"/>
            <w:tcBorders>
              <w:top w:val="single" w:sz="4" w:space="0" w:color="auto"/>
              <w:left w:val="single" w:sz="4" w:space="0" w:color="auto"/>
              <w:bottom w:val="single" w:sz="4" w:space="0" w:color="auto"/>
              <w:right w:val="single" w:sz="4" w:space="0" w:color="auto"/>
            </w:tcBorders>
            <w:hideMark/>
          </w:tcPr>
          <w:p w14:paraId="13DAC747" w14:textId="77777777" w:rsidR="00A9437E" w:rsidRPr="00EC3BB9" w:rsidRDefault="00DA3492" w:rsidP="00DA3492">
            <w:pPr>
              <w:pStyle w:val="Default"/>
              <w:jc w:val="both"/>
              <w:rPr>
                <w:rFonts w:asciiTheme="majorHAnsi" w:hAnsiTheme="majorHAnsi" w:cs="Arial"/>
              </w:rPr>
            </w:pPr>
            <w:r w:rsidRPr="00EC3BB9">
              <w:rPr>
                <w:rFonts w:asciiTheme="majorHAnsi" w:hAnsiTheme="majorHAnsi" w:cs="Arial"/>
              </w:rPr>
              <w:t xml:space="preserve">CAPACIDADE TÉCNICA: </w:t>
            </w:r>
          </w:p>
          <w:p w14:paraId="26545245" w14:textId="02723599" w:rsidR="00A9437E" w:rsidRPr="00EC3BB9" w:rsidRDefault="00A9437E" w:rsidP="00DA3492">
            <w:pPr>
              <w:pStyle w:val="Default"/>
              <w:jc w:val="both"/>
              <w:rPr>
                <w:rFonts w:asciiTheme="majorHAnsi" w:hAnsiTheme="majorHAnsi"/>
                <w:noProof/>
              </w:rPr>
            </w:pPr>
            <w:r w:rsidRPr="00EC3BB9">
              <w:rPr>
                <w:rFonts w:asciiTheme="majorHAnsi" w:hAnsiTheme="majorHAnsi"/>
                <w:noProof/>
              </w:rPr>
              <w:drawing>
                <wp:inline distT="0" distB="0" distL="0" distR="0" wp14:anchorId="727EEB0C" wp14:editId="0A0C1B9C">
                  <wp:extent cx="3629025" cy="342900"/>
                  <wp:effectExtent l="0" t="0" r="952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29025" cy="342900"/>
                          </a:xfrm>
                          <a:prstGeom prst="rect">
                            <a:avLst/>
                          </a:prstGeom>
                        </pic:spPr>
                      </pic:pic>
                    </a:graphicData>
                  </a:graphic>
                </wp:inline>
              </w:drawing>
            </w:r>
          </w:p>
          <w:p w14:paraId="5ED05649" w14:textId="01E757CE" w:rsidR="00DA3492" w:rsidRPr="00EC3BB9" w:rsidRDefault="00A9437E" w:rsidP="00A9437E">
            <w:pPr>
              <w:pStyle w:val="Default"/>
              <w:jc w:val="both"/>
              <w:rPr>
                <w:rFonts w:asciiTheme="majorHAnsi" w:hAnsiTheme="majorHAnsi" w:cs="Arial"/>
              </w:rPr>
            </w:pPr>
            <w:r w:rsidRPr="00EC3BB9">
              <w:rPr>
                <w:rFonts w:asciiTheme="majorHAnsi" w:hAnsiTheme="majorHAnsi"/>
                <w:noProof/>
              </w:rPr>
              <w:drawing>
                <wp:inline distT="0" distB="0" distL="0" distR="0" wp14:anchorId="0AF3CDB5" wp14:editId="46274D47">
                  <wp:extent cx="3676650" cy="74295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76650" cy="742950"/>
                          </a:xfrm>
                          <a:prstGeom prst="rect">
                            <a:avLst/>
                          </a:prstGeom>
                        </pic:spPr>
                      </pic:pic>
                    </a:graphicData>
                  </a:graphic>
                </wp:inline>
              </w:drawing>
            </w:r>
          </w:p>
        </w:tc>
      </w:tr>
      <w:tr w:rsidR="00DA3492" w:rsidRPr="00EC3BB9" w14:paraId="0FDF982C" w14:textId="77777777" w:rsidTr="00473C8C">
        <w:trPr>
          <w:cantSplit/>
          <w:trHeight w:val="45"/>
        </w:trPr>
        <w:tc>
          <w:tcPr>
            <w:tcW w:w="10915" w:type="dxa"/>
            <w:gridSpan w:val="6"/>
            <w:tcBorders>
              <w:top w:val="single" w:sz="4" w:space="0" w:color="auto"/>
              <w:left w:val="single" w:sz="4" w:space="0" w:color="auto"/>
              <w:bottom w:val="single" w:sz="4" w:space="0" w:color="auto"/>
              <w:right w:val="single" w:sz="4" w:space="0" w:color="auto"/>
            </w:tcBorders>
            <w:hideMark/>
          </w:tcPr>
          <w:p w14:paraId="65E661EE" w14:textId="77777777" w:rsidR="00DA3492" w:rsidRPr="00EC3BB9" w:rsidRDefault="00DA3492" w:rsidP="00473C8C">
            <w:pPr>
              <w:autoSpaceDE w:val="0"/>
              <w:autoSpaceDN w:val="0"/>
              <w:adjustRightInd w:val="0"/>
              <w:jc w:val="both"/>
              <w:rPr>
                <w:rFonts w:asciiTheme="majorHAnsi" w:hAnsiTheme="majorHAnsi" w:cs="Arial"/>
                <w:color w:val="000000"/>
              </w:rPr>
            </w:pPr>
            <w:r w:rsidRPr="00EC3BB9">
              <w:rPr>
                <w:rFonts w:asciiTheme="majorHAnsi" w:hAnsiTheme="majorHAnsi" w:cs="Arial"/>
                <w:color w:val="000000"/>
              </w:rPr>
              <w:t>CAPACIDADE OPERACIONAL:</w:t>
            </w:r>
            <w:r w:rsidRPr="00EC3BB9">
              <w:rPr>
                <w:rFonts w:asciiTheme="majorHAnsi" w:hAnsiTheme="majorHAnsi"/>
              </w:rPr>
              <w:t xml:space="preserve"> </w:t>
            </w:r>
          </w:p>
          <w:p w14:paraId="1095BDE4" w14:textId="77777777" w:rsidR="00DA3492" w:rsidRPr="00EC3BB9" w:rsidRDefault="00A9437E" w:rsidP="00473C8C">
            <w:pPr>
              <w:autoSpaceDE w:val="0"/>
              <w:autoSpaceDN w:val="0"/>
              <w:adjustRightInd w:val="0"/>
              <w:jc w:val="both"/>
              <w:rPr>
                <w:rFonts w:asciiTheme="majorHAnsi" w:hAnsiTheme="majorHAnsi" w:cs="Arial"/>
                <w:color w:val="000000"/>
              </w:rPr>
            </w:pPr>
            <w:r w:rsidRPr="00EC3BB9">
              <w:rPr>
                <w:rFonts w:asciiTheme="majorHAnsi" w:hAnsiTheme="majorHAnsi"/>
                <w:noProof/>
              </w:rPr>
              <w:drawing>
                <wp:inline distT="0" distB="0" distL="0" distR="0" wp14:anchorId="70F83FBD" wp14:editId="7EB228F9">
                  <wp:extent cx="3686175" cy="714375"/>
                  <wp:effectExtent l="0" t="0" r="9525"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86175" cy="714375"/>
                          </a:xfrm>
                          <a:prstGeom prst="rect">
                            <a:avLst/>
                          </a:prstGeom>
                        </pic:spPr>
                      </pic:pic>
                    </a:graphicData>
                  </a:graphic>
                </wp:inline>
              </w:drawing>
            </w:r>
          </w:p>
          <w:p w14:paraId="035931FE" w14:textId="3EF5A643" w:rsidR="00E87CAF" w:rsidRPr="00EC3BB9" w:rsidRDefault="00E87CAF" w:rsidP="00473C8C">
            <w:pPr>
              <w:autoSpaceDE w:val="0"/>
              <w:autoSpaceDN w:val="0"/>
              <w:adjustRightInd w:val="0"/>
              <w:jc w:val="both"/>
              <w:rPr>
                <w:rFonts w:asciiTheme="majorHAnsi" w:hAnsiTheme="majorHAnsi" w:cs="Arial"/>
                <w:color w:val="000000"/>
                <w:sz w:val="14"/>
              </w:rPr>
            </w:pPr>
          </w:p>
        </w:tc>
      </w:tr>
      <w:tr w:rsidR="00DA3492" w:rsidRPr="00EC3BB9" w14:paraId="3EB5E6CD" w14:textId="77777777" w:rsidTr="00473C8C">
        <w:trPr>
          <w:cantSplit/>
          <w:trHeight w:val="303"/>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3F55AC14" w14:textId="77777777" w:rsidR="00DA3492" w:rsidRPr="00EC3BB9" w:rsidRDefault="00DA3492" w:rsidP="00473C8C">
            <w:pPr>
              <w:jc w:val="both"/>
              <w:outlineLvl w:val="1"/>
              <w:rPr>
                <w:rFonts w:asciiTheme="majorHAnsi" w:hAnsiTheme="majorHAnsi"/>
              </w:rPr>
            </w:pPr>
            <w:r w:rsidRPr="00EC3BB9">
              <w:rPr>
                <w:rFonts w:asciiTheme="majorHAnsi" w:hAnsiTheme="majorHAnsi"/>
              </w:rPr>
              <w:t xml:space="preserve"> ÍNDICES ECONÔMICOS: </w:t>
            </w:r>
          </w:p>
          <w:p w14:paraId="0FDD7A9F" w14:textId="5DED15AF" w:rsidR="0061507A" w:rsidRPr="00EC3BB9" w:rsidRDefault="0061507A" w:rsidP="0061507A">
            <w:pPr>
              <w:jc w:val="both"/>
              <w:outlineLvl w:val="1"/>
              <w:rPr>
                <w:rFonts w:asciiTheme="majorHAnsi" w:hAnsiTheme="majorHAnsi" w:cs="Arial"/>
                <w:color w:val="000000"/>
                <w:sz w:val="22"/>
                <w:szCs w:val="22"/>
              </w:rPr>
            </w:pPr>
            <w:r w:rsidRPr="00EC3BB9">
              <w:rPr>
                <w:rFonts w:asciiTheme="majorHAnsi" w:hAnsiTheme="majorHAnsi"/>
                <w:noProof/>
              </w:rPr>
              <w:drawing>
                <wp:inline distT="0" distB="0" distL="0" distR="0" wp14:anchorId="62E0F9AB" wp14:editId="6BD6FD1F">
                  <wp:extent cx="2847975" cy="495300"/>
                  <wp:effectExtent l="0" t="0" r="952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47975" cy="495300"/>
                          </a:xfrm>
                          <a:prstGeom prst="rect">
                            <a:avLst/>
                          </a:prstGeom>
                        </pic:spPr>
                      </pic:pic>
                    </a:graphicData>
                  </a:graphic>
                </wp:inline>
              </w:drawing>
            </w:r>
            <w:r w:rsidRPr="00EC3BB9">
              <w:rPr>
                <w:rFonts w:asciiTheme="majorHAnsi" w:hAnsiTheme="majorHAnsi"/>
                <w:noProof/>
              </w:rPr>
              <w:drawing>
                <wp:inline distT="0" distB="0" distL="0" distR="0" wp14:anchorId="37F4BAA2" wp14:editId="42A8B9CF">
                  <wp:extent cx="3743325" cy="1181100"/>
                  <wp:effectExtent l="0" t="0" r="952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743325" cy="1181100"/>
                          </a:xfrm>
                          <a:prstGeom prst="rect">
                            <a:avLst/>
                          </a:prstGeom>
                        </pic:spPr>
                      </pic:pic>
                    </a:graphicData>
                  </a:graphic>
                </wp:inline>
              </w:drawing>
            </w:r>
          </w:p>
        </w:tc>
      </w:tr>
      <w:tr w:rsidR="00DA3492" w:rsidRPr="00EC3BB9" w14:paraId="5FADD67E" w14:textId="77777777" w:rsidTr="00473C8C">
        <w:trPr>
          <w:cantSplit/>
          <w:trHeight w:val="277"/>
        </w:trPr>
        <w:tc>
          <w:tcPr>
            <w:tcW w:w="10915" w:type="dxa"/>
            <w:gridSpan w:val="6"/>
            <w:tcBorders>
              <w:top w:val="single" w:sz="4" w:space="0" w:color="auto"/>
              <w:left w:val="single" w:sz="4" w:space="0" w:color="auto"/>
              <w:bottom w:val="single" w:sz="4" w:space="0" w:color="auto"/>
              <w:right w:val="single" w:sz="4" w:space="0" w:color="auto"/>
            </w:tcBorders>
            <w:vAlign w:val="center"/>
            <w:hideMark/>
          </w:tcPr>
          <w:p w14:paraId="6364136C" w14:textId="0C533277" w:rsidR="00DA3492" w:rsidRPr="00EC3BB9" w:rsidRDefault="00DA3492" w:rsidP="00473C8C">
            <w:pPr>
              <w:autoSpaceDE w:val="0"/>
              <w:autoSpaceDN w:val="0"/>
              <w:adjustRightInd w:val="0"/>
              <w:jc w:val="both"/>
              <w:rPr>
                <w:rFonts w:asciiTheme="majorHAnsi" w:hAnsiTheme="majorHAnsi"/>
              </w:rPr>
            </w:pPr>
            <w:r w:rsidRPr="00EC3BB9">
              <w:rPr>
                <w:rFonts w:asciiTheme="majorHAnsi" w:hAnsiTheme="majorHAnsi" w:cs="Arial"/>
                <w:color w:val="000000"/>
              </w:rPr>
              <w:t>OBSERVAÇÕES:</w:t>
            </w:r>
            <w:r w:rsidRPr="00EC3BB9">
              <w:rPr>
                <w:rFonts w:asciiTheme="majorHAnsi" w:hAnsiTheme="majorHAnsi"/>
              </w:rPr>
              <w:t xml:space="preserve"> OBTENÇÃO DO EDITAL: A disputa inicialmente se dará por 10 minutos, período em que os licitantes deverão fazer lances competitivos. Não havendo novos lances, o sistema encerrará a disputa, podendo o pregoeiro reiniciar a etapa de início de lances. Se houver lances nos últimos dois minutos, o sistema prorrogará automaticamente por mais dois minutos. Para participar do pregão eletrônico, os interessados deverão providenciar o cadastramento no Portal de Compras “Licitações CAIXA”. O edital poderá ser obtido pelos interessados através dos “sites” </w:t>
            </w:r>
            <w:hyperlink r:id="rId21" w:history="1">
              <w:r w:rsidRPr="00EC3BB9">
                <w:rPr>
                  <w:rStyle w:val="Hyperlink"/>
                  <w:rFonts w:asciiTheme="majorHAnsi" w:hAnsiTheme="majorHAnsi"/>
                </w:rPr>
                <w:t>www.licitacoes.caixa.gov.br</w:t>
              </w:r>
            </w:hyperlink>
            <w:r w:rsidRPr="00EC3BB9">
              <w:rPr>
                <w:rFonts w:asciiTheme="majorHAnsi" w:hAnsiTheme="majorHAnsi"/>
              </w:rPr>
              <w:t xml:space="preserve"> e </w:t>
            </w:r>
            <w:hyperlink r:id="rId22" w:history="1">
              <w:r w:rsidRPr="00EC3BB9">
                <w:rPr>
                  <w:rStyle w:val="Hyperlink"/>
                  <w:rFonts w:asciiTheme="majorHAnsi" w:hAnsiTheme="majorHAnsi"/>
                </w:rPr>
                <w:t>www.pbh.gov.br</w:t>
              </w:r>
            </w:hyperlink>
            <w:r w:rsidRPr="00EC3BB9">
              <w:rPr>
                <w:rFonts w:asciiTheme="majorHAnsi" w:hAnsiTheme="majorHAnsi"/>
              </w:rPr>
              <w:t>. ATENÇÃO ÀS NOVAS REGRAS, TRAZIDAS PELO DECRETO MUNICIPAL Nº 17.317/2020 E INSERÇÃO DOS DOCUMENTOS DE HABILITAÇÃO NO SISTEMA DO PORTAL DA CAIXA ECONÔMICA FEDERAL CONCOMITANTEMENTE À INSERÇÃO DA PROPOSTA, ANTERIORES AO INÍCIO DA SESSÃO PÚBLICA.</w:t>
            </w:r>
            <w:r w:rsidR="00C0582D" w:rsidRPr="00EC3BB9">
              <w:rPr>
                <w:rFonts w:asciiTheme="majorHAnsi" w:hAnsiTheme="majorHAnsi"/>
              </w:rPr>
              <w:t xml:space="preserve"> CONSULTAS DE CARÁTER TÉCNICO OU LEGAL E IMPUGNAÇÕES: CONFORME ITEM 5 DO EDITAL. RECEBIMENTO DOS DOCUMENTOS DE HABILITAÇÃO: APENAS DA LICITANTE VENCEDORA, MEDIANTE CONVOCAÇÃO EM MEIO ELETRÔNICO. REFERÊNCIA DE TEMPO: HORÁRIO DE BRASÍLIA.</w:t>
            </w:r>
          </w:p>
          <w:p w14:paraId="114A04FB" w14:textId="77777777" w:rsidR="00DA3492" w:rsidRPr="00EC3BB9" w:rsidRDefault="00DA3492" w:rsidP="00473C8C">
            <w:pPr>
              <w:autoSpaceDE w:val="0"/>
              <w:autoSpaceDN w:val="0"/>
              <w:adjustRightInd w:val="0"/>
              <w:jc w:val="both"/>
              <w:rPr>
                <w:rFonts w:asciiTheme="majorHAnsi" w:hAnsiTheme="majorHAnsi"/>
              </w:rPr>
            </w:pPr>
            <w:hyperlink r:id="rId23" w:history="1">
              <w:r w:rsidRPr="00EC3BB9">
                <w:rPr>
                  <w:rStyle w:val="Hyperlink"/>
                  <w:rFonts w:asciiTheme="majorHAnsi" w:hAnsiTheme="majorHAnsi"/>
                </w:rPr>
                <w:t>https://prefeitura.pbh.gov.br/obras-e-infraestrutura/licitacao/pregao-eletronico-022-2022</w:t>
              </w:r>
            </w:hyperlink>
            <w:r w:rsidRPr="00EC3BB9">
              <w:rPr>
                <w:rFonts w:asciiTheme="majorHAnsi" w:hAnsiTheme="majorHAnsi"/>
              </w:rPr>
              <w:t xml:space="preserve"> </w:t>
            </w:r>
          </w:p>
        </w:tc>
      </w:tr>
    </w:tbl>
    <w:p w14:paraId="3240681A" w14:textId="77777777" w:rsidR="00DA3492" w:rsidRPr="00EC3BB9" w:rsidRDefault="00DA3492" w:rsidP="006A6934">
      <w:pPr>
        <w:autoSpaceDE w:val="0"/>
        <w:autoSpaceDN w:val="0"/>
        <w:adjustRightInd w:val="0"/>
        <w:jc w:val="both"/>
        <w:rPr>
          <w:rFonts w:asciiTheme="majorHAnsi" w:hAnsiTheme="majorHAnsi"/>
        </w:rPr>
      </w:pPr>
    </w:p>
    <w:p w14:paraId="1E324F39" w14:textId="77777777" w:rsidR="005714A3" w:rsidRPr="00EC3BB9" w:rsidRDefault="005714A3" w:rsidP="006A6934">
      <w:pPr>
        <w:autoSpaceDE w:val="0"/>
        <w:autoSpaceDN w:val="0"/>
        <w:adjustRightInd w:val="0"/>
        <w:jc w:val="both"/>
        <w:rPr>
          <w:rFonts w:asciiTheme="majorHAnsi" w:hAnsiTheme="majorHAnsi"/>
          <w:b/>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64"/>
        <w:gridCol w:w="2294"/>
        <w:gridCol w:w="1278"/>
        <w:gridCol w:w="972"/>
        <w:gridCol w:w="3285"/>
      </w:tblGrid>
      <w:tr w:rsidR="00F95AA6" w:rsidRPr="00EC3BB9" w14:paraId="5182CC2B" w14:textId="77777777" w:rsidTr="00C3301E">
        <w:trPr>
          <w:cantSplit/>
          <w:trHeight w:val="412"/>
        </w:trPr>
        <w:tc>
          <w:tcPr>
            <w:tcW w:w="6729" w:type="dxa"/>
            <w:gridSpan w:val="3"/>
            <w:tcBorders>
              <w:top w:val="single" w:sz="4" w:space="0" w:color="auto"/>
              <w:left w:val="single" w:sz="4" w:space="0" w:color="auto"/>
              <w:bottom w:val="single" w:sz="4" w:space="0" w:color="auto"/>
              <w:right w:val="single" w:sz="4" w:space="0" w:color="auto"/>
            </w:tcBorders>
            <w:vAlign w:val="center"/>
            <w:hideMark/>
          </w:tcPr>
          <w:p w14:paraId="64D2F9EB" w14:textId="77777777" w:rsidR="00F95AA6" w:rsidRPr="00EC3BB9" w:rsidRDefault="00F95AA6" w:rsidP="00A34F05">
            <w:pPr>
              <w:jc w:val="both"/>
              <w:rPr>
                <w:rFonts w:asciiTheme="majorHAnsi" w:hAnsiTheme="majorHAnsi" w:cs="Arial"/>
                <w:bCs/>
                <w:sz w:val="22"/>
                <w:szCs w:val="22"/>
              </w:rPr>
            </w:pPr>
            <w:r w:rsidRPr="00EC3BB9">
              <w:rPr>
                <w:rFonts w:asciiTheme="majorHAnsi" w:hAnsiTheme="majorHAnsi" w:cstheme="minorHAnsi"/>
                <w:bCs/>
                <w:sz w:val="22"/>
                <w:szCs w:val="22"/>
              </w:rPr>
              <w:t>ÓRGÃO LICITANTE:</w:t>
            </w:r>
            <w:r w:rsidRPr="00EC3BB9">
              <w:rPr>
                <w:rFonts w:asciiTheme="majorHAnsi" w:hAnsiTheme="majorHAnsi" w:cs="Arial"/>
                <w:bCs/>
                <w:sz w:val="22"/>
                <w:szCs w:val="22"/>
              </w:rPr>
              <w:t xml:space="preserve"> </w:t>
            </w:r>
            <w:r w:rsidRPr="00EC3BB9">
              <w:rPr>
                <w:rFonts w:asciiTheme="majorHAnsi" w:hAnsiTheme="majorHAnsi"/>
                <w:b/>
                <w:bCs/>
                <w:sz w:val="32"/>
                <w:szCs w:val="32"/>
              </w:rPr>
              <w:t>COPASA-MG</w:t>
            </w:r>
          </w:p>
        </w:tc>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0CCA8CA8" w14:textId="7E5C302C" w:rsidR="00F95AA6" w:rsidRPr="00EC3BB9" w:rsidRDefault="00F95AA6" w:rsidP="00A34F05">
            <w:pPr>
              <w:rPr>
                <w:rFonts w:asciiTheme="majorHAnsi" w:hAnsiTheme="majorHAnsi"/>
                <w:b/>
                <w:bCs/>
                <w:sz w:val="34"/>
                <w:szCs w:val="34"/>
              </w:rPr>
            </w:pPr>
            <w:r w:rsidRPr="00EC3BB9">
              <w:rPr>
                <w:rFonts w:asciiTheme="majorHAnsi" w:hAnsiTheme="majorHAnsi" w:cstheme="minorHAnsi"/>
                <w:sz w:val="22"/>
                <w:szCs w:val="22"/>
              </w:rPr>
              <w:t>EDITAL:</w:t>
            </w:r>
            <w:r w:rsidRPr="00EC3BB9">
              <w:rPr>
                <w:rFonts w:asciiTheme="majorHAnsi" w:hAnsiTheme="majorHAnsi" w:cs="Arial"/>
                <w:sz w:val="20"/>
                <w:szCs w:val="20"/>
              </w:rPr>
              <w:t xml:space="preserve"> </w:t>
            </w:r>
            <w:r w:rsidRPr="00EC3BB9">
              <w:rPr>
                <w:rFonts w:asciiTheme="majorHAnsi" w:hAnsiTheme="majorHAnsi"/>
                <w:b/>
                <w:bCs/>
                <w:sz w:val="32"/>
                <w:szCs w:val="32"/>
              </w:rPr>
              <w:t xml:space="preserve">Nº CPLI. </w:t>
            </w:r>
            <w:r w:rsidR="00A15865" w:rsidRPr="00EC3BB9">
              <w:rPr>
                <w:rFonts w:asciiTheme="majorHAnsi" w:hAnsiTheme="majorHAnsi"/>
                <w:b/>
                <w:bCs/>
                <w:sz w:val="32"/>
                <w:szCs w:val="32"/>
              </w:rPr>
              <w:t>1120220108</w:t>
            </w:r>
          </w:p>
        </w:tc>
      </w:tr>
      <w:tr w:rsidR="00F95AA6" w:rsidRPr="00EC3BB9" w14:paraId="3973F485" w14:textId="77777777" w:rsidTr="00A34F05">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1DF5DDF" w14:textId="77777777" w:rsidR="00F95AA6" w:rsidRPr="00EC3BB9" w:rsidRDefault="00F95AA6" w:rsidP="00A34F05">
            <w:pPr>
              <w:rPr>
                <w:rFonts w:asciiTheme="majorHAnsi" w:hAnsiTheme="majorHAnsi" w:cstheme="minorHAnsi"/>
              </w:rPr>
            </w:pPr>
            <w:r w:rsidRPr="00EC3BB9">
              <w:rPr>
                <w:rFonts w:asciiTheme="majorHAnsi" w:hAnsiTheme="majorHAnsi" w:cstheme="minorHAnsi"/>
              </w:rPr>
              <w:t>Endereço: Rua Carangola, 606, térreo, bairro Santo Antônio, Belo Horizonte/MG.</w:t>
            </w:r>
          </w:p>
          <w:p w14:paraId="1120FC19" w14:textId="77777777" w:rsidR="00F95AA6" w:rsidRPr="00EC3BB9" w:rsidRDefault="00F95AA6" w:rsidP="00A34F05">
            <w:pPr>
              <w:rPr>
                <w:rFonts w:asciiTheme="majorHAnsi" w:hAnsiTheme="majorHAnsi" w:cstheme="minorHAnsi"/>
              </w:rPr>
            </w:pPr>
            <w:r w:rsidRPr="00EC3BB9">
              <w:rPr>
                <w:rFonts w:asciiTheme="majorHAnsi" w:hAnsiTheme="majorHAnsi" w:cstheme="minorHAnsi"/>
              </w:rPr>
              <w:t xml:space="preserve">Informações: Telefone: (31) 3250-1618/1619. Fax: (31) 3250-1670/1317. E-mail: </w:t>
            </w:r>
            <w:hyperlink r:id="rId24" w:history="1">
              <w:r w:rsidRPr="00EC3BB9">
                <w:rPr>
                  <w:rStyle w:val="Hyperlink"/>
                  <w:rFonts w:asciiTheme="majorHAnsi" w:hAnsiTheme="majorHAnsi" w:cstheme="minorHAnsi"/>
                </w:rPr>
                <w:t>cpli@copasa.com.br</w:t>
              </w:r>
            </w:hyperlink>
            <w:r w:rsidRPr="00EC3BB9">
              <w:rPr>
                <w:rFonts w:asciiTheme="majorHAnsi" w:hAnsiTheme="majorHAnsi" w:cstheme="minorHAnsi"/>
              </w:rPr>
              <w:t xml:space="preserve">. </w:t>
            </w:r>
          </w:p>
        </w:tc>
      </w:tr>
      <w:tr w:rsidR="00F95AA6" w:rsidRPr="00EC3BB9" w14:paraId="4E697F83" w14:textId="77777777" w:rsidTr="00C3301E">
        <w:trPr>
          <w:cantSplit/>
          <w:trHeight w:val="1160"/>
        </w:trPr>
        <w:tc>
          <w:tcPr>
            <w:tcW w:w="6729" w:type="dxa"/>
            <w:gridSpan w:val="3"/>
            <w:tcBorders>
              <w:top w:val="single" w:sz="4" w:space="0" w:color="auto"/>
              <w:left w:val="single" w:sz="4" w:space="0" w:color="auto"/>
              <w:bottom w:val="single" w:sz="4" w:space="0" w:color="auto"/>
              <w:right w:val="single" w:sz="4" w:space="0" w:color="auto"/>
            </w:tcBorders>
            <w:hideMark/>
          </w:tcPr>
          <w:p w14:paraId="307856F4" w14:textId="7796CF5A" w:rsidR="00F95AA6" w:rsidRPr="00EC3BB9" w:rsidRDefault="00F95AA6" w:rsidP="00A15865">
            <w:pPr>
              <w:autoSpaceDE w:val="0"/>
              <w:autoSpaceDN w:val="0"/>
              <w:adjustRightInd w:val="0"/>
              <w:jc w:val="both"/>
              <w:rPr>
                <w:rFonts w:asciiTheme="majorHAnsi" w:hAnsiTheme="majorHAnsi" w:cstheme="minorHAnsi"/>
                <w:color w:val="000000"/>
              </w:rPr>
            </w:pPr>
            <w:r w:rsidRPr="00EC3BB9">
              <w:rPr>
                <w:rFonts w:asciiTheme="majorHAnsi" w:hAnsiTheme="majorHAnsi" w:cstheme="minorHAnsi"/>
                <w:color w:val="000000"/>
              </w:rPr>
              <w:t>OBJETO:</w:t>
            </w:r>
            <w:r w:rsidRPr="00EC3BB9">
              <w:rPr>
                <w:rFonts w:asciiTheme="majorHAnsi" w:hAnsiTheme="majorHAnsi"/>
              </w:rPr>
              <w:t xml:space="preserve"> </w:t>
            </w:r>
            <w:r w:rsidR="00A15865" w:rsidRPr="00EC3BB9">
              <w:rPr>
                <w:rFonts w:asciiTheme="majorHAnsi" w:hAnsiTheme="majorHAnsi"/>
              </w:rPr>
              <w:t xml:space="preserve">execução, com fornecimento parcial de materiais, obras e serviços para construção de EEE - Estação Elevatória de Esgoto compacta, a ser implantada no Sistema de Esgotamento Sanitário da cidade de Contagem/MG, na área de abrangência da Gerência Regional Contagem - GRCN, da COPASA MG. </w:t>
            </w:r>
          </w:p>
        </w:tc>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13AC90CE" w14:textId="77777777" w:rsidR="00F95AA6" w:rsidRPr="00EC3BB9" w:rsidRDefault="00F95AA6" w:rsidP="00A34F05">
            <w:pPr>
              <w:rPr>
                <w:rFonts w:asciiTheme="majorHAnsi" w:hAnsiTheme="majorHAnsi" w:cstheme="minorHAnsi"/>
                <w:bCs/>
              </w:rPr>
            </w:pPr>
            <w:r w:rsidRPr="00EC3BB9">
              <w:rPr>
                <w:rFonts w:asciiTheme="majorHAnsi" w:hAnsiTheme="majorHAnsi" w:cstheme="minorHAnsi"/>
                <w:bCs/>
              </w:rPr>
              <w:t xml:space="preserve">DATAS: </w:t>
            </w:r>
          </w:p>
          <w:p w14:paraId="5E3BF139" w14:textId="4B2738E0" w:rsidR="00F95AA6" w:rsidRPr="00EC3BB9" w:rsidRDefault="00F95AA6" w:rsidP="00A34F05">
            <w:pPr>
              <w:numPr>
                <w:ilvl w:val="0"/>
                <w:numId w:val="3"/>
              </w:numPr>
              <w:rPr>
                <w:rFonts w:asciiTheme="majorHAnsi" w:hAnsiTheme="majorHAnsi" w:cstheme="minorHAnsi"/>
              </w:rPr>
            </w:pPr>
            <w:r w:rsidRPr="00EC3BB9">
              <w:rPr>
                <w:rFonts w:asciiTheme="majorHAnsi" w:hAnsiTheme="majorHAnsi" w:cstheme="minorHAnsi"/>
              </w:rPr>
              <w:t xml:space="preserve">Entrega: </w:t>
            </w:r>
            <w:r w:rsidR="00A15865" w:rsidRPr="00EC3BB9">
              <w:rPr>
                <w:rFonts w:asciiTheme="majorHAnsi" w:hAnsiTheme="majorHAnsi"/>
              </w:rPr>
              <w:t>15</w:t>
            </w:r>
            <w:r w:rsidRPr="00EC3BB9">
              <w:rPr>
                <w:rFonts w:asciiTheme="majorHAnsi" w:hAnsiTheme="majorHAnsi"/>
              </w:rPr>
              <w:t xml:space="preserve">/07/2022 às </w:t>
            </w:r>
            <w:r w:rsidR="00A15865" w:rsidRPr="00EC3BB9">
              <w:rPr>
                <w:rFonts w:asciiTheme="majorHAnsi" w:hAnsiTheme="majorHAnsi"/>
              </w:rPr>
              <w:t>08</w:t>
            </w:r>
            <w:r w:rsidRPr="00EC3BB9">
              <w:rPr>
                <w:rFonts w:asciiTheme="majorHAnsi" w:hAnsiTheme="majorHAnsi"/>
              </w:rPr>
              <w:t>:30</w:t>
            </w:r>
          </w:p>
          <w:p w14:paraId="3CA1EF00" w14:textId="1C41CECD" w:rsidR="00F95AA6" w:rsidRPr="00EC3BB9" w:rsidRDefault="00F95AA6" w:rsidP="00A34F05">
            <w:pPr>
              <w:numPr>
                <w:ilvl w:val="0"/>
                <w:numId w:val="3"/>
              </w:numPr>
              <w:rPr>
                <w:rFonts w:asciiTheme="majorHAnsi" w:hAnsiTheme="majorHAnsi" w:cstheme="minorHAnsi"/>
              </w:rPr>
            </w:pPr>
            <w:r w:rsidRPr="00EC3BB9">
              <w:rPr>
                <w:rFonts w:asciiTheme="majorHAnsi" w:hAnsiTheme="majorHAnsi" w:cstheme="minorHAnsi"/>
              </w:rPr>
              <w:t xml:space="preserve">Abertura: </w:t>
            </w:r>
            <w:r w:rsidR="00A15865" w:rsidRPr="00EC3BB9">
              <w:rPr>
                <w:rFonts w:asciiTheme="majorHAnsi" w:hAnsiTheme="majorHAnsi"/>
              </w:rPr>
              <w:t>15</w:t>
            </w:r>
            <w:r w:rsidRPr="00EC3BB9">
              <w:rPr>
                <w:rFonts w:asciiTheme="majorHAnsi" w:hAnsiTheme="majorHAnsi"/>
              </w:rPr>
              <w:t xml:space="preserve">/07/2022 às </w:t>
            </w:r>
            <w:r w:rsidR="00A15865" w:rsidRPr="00EC3BB9">
              <w:rPr>
                <w:rFonts w:asciiTheme="majorHAnsi" w:hAnsiTheme="majorHAnsi"/>
              </w:rPr>
              <w:t>08</w:t>
            </w:r>
            <w:r w:rsidRPr="00EC3BB9">
              <w:rPr>
                <w:rFonts w:asciiTheme="majorHAnsi" w:hAnsiTheme="majorHAnsi"/>
              </w:rPr>
              <w:t>:30</w:t>
            </w:r>
          </w:p>
          <w:p w14:paraId="2B5A9DEE" w14:textId="22043863" w:rsidR="00F95AA6" w:rsidRPr="00EC3BB9" w:rsidRDefault="00F95AA6" w:rsidP="00A15865">
            <w:pPr>
              <w:numPr>
                <w:ilvl w:val="0"/>
                <w:numId w:val="3"/>
              </w:numPr>
              <w:rPr>
                <w:rFonts w:asciiTheme="majorHAnsi" w:hAnsiTheme="majorHAnsi" w:cstheme="minorHAnsi"/>
              </w:rPr>
            </w:pPr>
            <w:r w:rsidRPr="00EC3BB9">
              <w:rPr>
                <w:rFonts w:asciiTheme="majorHAnsi" w:hAnsiTheme="majorHAnsi" w:cstheme="minorHAnsi"/>
              </w:rPr>
              <w:t>Prazo de execução:</w:t>
            </w:r>
            <w:r w:rsidR="002B54F2" w:rsidRPr="00EC3BB9">
              <w:rPr>
                <w:rFonts w:asciiTheme="majorHAnsi" w:hAnsiTheme="majorHAnsi" w:cstheme="minorHAnsi"/>
              </w:rPr>
              <w:t xml:space="preserve"> 04 MESES.</w:t>
            </w:r>
          </w:p>
        </w:tc>
      </w:tr>
      <w:tr w:rsidR="00F95AA6" w:rsidRPr="00EC3BB9" w14:paraId="7EDD3B72" w14:textId="77777777" w:rsidTr="00A34F05">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04DAC71" w14:textId="77777777" w:rsidR="00F95AA6" w:rsidRPr="00EC3BB9" w:rsidRDefault="00F95AA6" w:rsidP="00A34F05">
            <w:pPr>
              <w:tabs>
                <w:tab w:val="left" w:pos="4393"/>
                <w:tab w:val="center" w:pos="5386"/>
              </w:tabs>
              <w:jc w:val="center"/>
              <w:outlineLvl w:val="1"/>
              <w:rPr>
                <w:rFonts w:asciiTheme="majorHAnsi" w:hAnsiTheme="majorHAnsi" w:cstheme="minorHAnsi"/>
              </w:rPr>
            </w:pPr>
            <w:r w:rsidRPr="00EC3BB9">
              <w:rPr>
                <w:rFonts w:asciiTheme="majorHAnsi" w:hAnsiTheme="majorHAnsi" w:cstheme="minorHAnsi"/>
              </w:rPr>
              <w:t>VALORES</w:t>
            </w:r>
          </w:p>
        </w:tc>
      </w:tr>
      <w:tr w:rsidR="00F95AA6" w:rsidRPr="00EC3BB9" w14:paraId="636F3DDF" w14:textId="77777777" w:rsidTr="00C3301E">
        <w:trPr>
          <w:cantSplit/>
          <w:trHeight w:val="595"/>
        </w:trPr>
        <w:tc>
          <w:tcPr>
            <w:tcW w:w="2935" w:type="dxa"/>
            <w:tcBorders>
              <w:top w:val="single" w:sz="4" w:space="0" w:color="auto"/>
              <w:left w:val="single" w:sz="4" w:space="0" w:color="auto"/>
              <w:bottom w:val="single" w:sz="4" w:space="0" w:color="auto"/>
              <w:right w:val="single" w:sz="4" w:space="0" w:color="auto"/>
            </w:tcBorders>
            <w:vAlign w:val="center"/>
            <w:hideMark/>
          </w:tcPr>
          <w:p w14:paraId="083E80CC" w14:textId="77777777" w:rsidR="00F95AA6" w:rsidRPr="00EC3BB9" w:rsidRDefault="00F95AA6" w:rsidP="00A34F05">
            <w:pPr>
              <w:keepNext/>
              <w:jc w:val="center"/>
              <w:outlineLvl w:val="2"/>
              <w:rPr>
                <w:rFonts w:asciiTheme="majorHAnsi" w:hAnsiTheme="majorHAnsi" w:cstheme="minorHAnsi"/>
              </w:rPr>
            </w:pPr>
            <w:r w:rsidRPr="00EC3BB9">
              <w:rPr>
                <w:rFonts w:asciiTheme="majorHAnsi" w:hAnsiTheme="majorHAnsi" w:cstheme="minorHAnsi"/>
              </w:rPr>
              <w:t>Valor Estimado da Obra</w:t>
            </w:r>
          </w:p>
        </w:tc>
        <w:tc>
          <w:tcPr>
            <w:tcW w:w="2375" w:type="dxa"/>
            <w:tcBorders>
              <w:top w:val="single" w:sz="4" w:space="0" w:color="auto"/>
              <w:left w:val="single" w:sz="4" w:space="0" w:color="auto"/>
              <w:bottom w:val="single" w:sz="4" w:space="0" w:color="auto"/>
              <w:right w:val="single" w:sz="4" w:space="0" w:color="auto"/>
            </w:tcBorders>
            <w:vAlign w:val="center"/>
            <w:hideMark/>
          </w:tcPr>
          <w:p w14:paraId="60DFD9AA" w14:textId="77777777" w:rsidR="00F95AA6" w:rsidRPr="00EC3BB9" w:rsidRDefault="00F95AA6" w:rsidP="00A34F05">
            <w:pPr>
              <w:jc w:val="center"/>
              <w:outlineLvl w:val="1"/>
              <w:rPr>
                <w:rFonts w:asciiTheme="majorHAnsi" w:hAnsiTheme="majorHAnsi" w:cstheme="minorHAnsi"/>
                <w:bCs/>
              </w:rPr>
            </w:pPr>
            <w:r w:rsidRPr="00EC3BB9">
              <w:rPr>
                <w:rFonts w:asciiTheme="majorHAnsi" w:hAnsiTheme="majorHAnsi" w:cstheme="minorHAnsi"/>
                <w:bCs/>
              </w:rPr>
              <w:t>Capital Social Igual ou Superior</w:t>
            </w:r>
          </w:p>
        </w:tc>
        <w:tc>
          <w:tcPr>
            <w:tcW w:w="2263" w:type="dxa"/>
            <w:gridSpan w:val="2"/>
            <w:tcBorders>
              <w:top w:val="single" w:sz="4" w:space="0" w:color="auto"/>
              <w:left w:val="single" w:sz="4" w:space="0" w:color="auto"/>
              <w:bottom w:val="single" w:sz="4" w:space="0" w:color="auto"/>
              <w:right w:val="single" w:sz="4" w:space="0" w:color="auto"/>
            </w:tcBorders>
            <w:vAlign w:val="center"/>
            <w:hideMark/>
          </w:tcPr>
          <w:p w14:paraId="06AE3A82" w14:textId="77777777" w:rsidR="00F95AA6" w:rsidRPr="00EC3BB9" w:rsidRDefault="00F95AA6" w:rsidP="00A34F05">
            <w:pPr>
              <w:jc w:val="center"/>
              <w:outlineLvl w:val="1"/>
              <w:rPr>
                <w:rFonts w:asciiTheme="majorHAnsi" w:hAnsiTheme="majorHAnsi" w:cstheme="minorHAnsi"/>
              </w:rPr>
            </w:pPr>
            <w:r w:rsidRPr="00EC3BB9">
              <w:rPr>
                <w:rFonts w:asciiTheme="majorHAnsi" w:hAnsiTheme="majorHAnsi" w:cstheme="minorHAnsi"/>
              </w:rPr>
              <w:t>Garantia</w:t>
            </w:r>
            <w:r w:rsidRPr="00EC3BB9">
              <w:rPr>
                <w:rFonts w:asciiTheme="majorHAnsi" w:hAnsiTheme="majorHAnsi" w:cstheme="minorHAnsi"/>
                <w:bCs/>
              </w:rPr>
              <w:t xml:space="preserve"> de Proposta</w:t>
            </w:r>
          </w:p>
        </w:tc>
        <w:tc>
          <w:tcPr>
            <w:tcW w:w="3120" w:type="dxa"/>
            <w:tcBorders>
              <w:top w:val="single" w:sz="4" w:space="0" w:color="auto"/>
              <w:left w:val="single" w:sz="4" w:space="0" w:color="auto"/>
              <w:bottom w:val="single" w:sz="4" w:space="0" w:color="auto"/>
              <w:right w:val="single" w:sz="4" w:space="0" w:color="auto"/>
            </w:tcBorders>
            <w:vAlign w:val="center"/>
            <w:hideMark/>
          </w:tcPr>
          <w:p w14:paraId="65074858" w14:textId="77777777" w:rsidR="00F95AA6" w:rsidRPr="00EC3BB9" w:rsidRDefault="00F95AA6" w:rsidP="00A34F05">
            <w:pPr>
              <w:jc w:val="center"/>
              <w:outlineLvl w:val="1"/>
              <w:rPr>
                <w:rFonts w:asciiTheme="majorHAnsi" w:hAnsiTheme="majorHAnsi" w:cstheme="minorHAnsi"/>
              </w:rPr>
            </w:pPr>
            <w:r w:rsidRPr="00EC3BB9">
              <w:rPr>
                <w:rFonts w:asciiTheme="majorHAnsi" w:hAnsiTheme="majorHAnsi" w:cstheme="minorHAnsi"/>
                <w:bCs/>
              </w:rPr>
              <w:t>Valor do Edital</w:t>
            </w:r>
          </w:p>
        </w:tc>
      </w:tr>
      <w:tr w:rsidR="00F95AA6" w:rsidRPr="00EC3BB9" w14:paraId="05E32995" w14:textId="77777777" w:rsidTr="00C3301E">
        <w:trPr>
          <w:cantSplit/>
          <w:trHeight w:val="489"/>
        </w:trPr>
        <w:tc>
          <w:tcPr>
            <w:tcW w:w="2935" w:type="dxa"/>
            <w:tcBorders>
              <w:top w:val="single" w:sz="4" w:space="0" w:color="auto"/>
              <w:left w:val="single" w:sz="4" w:space="0" w:color="auto"/>
              <w:bottom w:val="single" w:sz="4" w:space="0" w:color="auto"/>
              <w:right w:val="single" w:sz="4" w:space="0" w:color="auto"/>
            </w:tcBorders>
            <w:vAlign w:val="center"/>
            <w:hideMark/>
          </w:tcPr>
          <w:p w14:paraId="3DA56F0D" w14:textId="1F3D55D3" w:rsidR="00F95AA6" w:rsidRPr="00EC3BB9" w:rsidRDefault="00E62828" w:rsidP="00A34F05">
            <w:pPr>
              <w:autoSpaceDE w:val="0"/>
              <w:autoSpaceDN w:val="0"/>
              <w:adjustRightInd w:val="0"/>
              <w:jc w:val="center"/>
              <w:rPr>
                <w:rFonts w:asciiTheme="majorHAnsi" w:hAnsiTheme="majorHAnsi" w:cstheme="minorHAnsi"/>
                <w:color w:val="000000"/>
              </w:rPr>
            </w:pPr>
            <w:r w:rsidRPr="00EC3BB9">
              <w:rPr>
                <w:rFonts w:asciiTheme="majorHAnsi" w:hAnsiTheme="majorHAnsi" w:cs="CIDFont+F3"/>
              </w:rPr>
              <w:t>R$ 366.377,38</w:t>
            </w:r>
          </w:p>
        </w:tc>
        <w:tc>
          <w:tcPr>
            <w:tcW w:w="2375" w:type="dxa"/>
            <w:tcBorders>
              <w:top w:val="single" w:sz="4" w:space="0" w:color="auto"/>
              <w:left w:val="single" w:sz="4" w:space="0" w:color="auto"/>
              <w:bottom w:val="single" w:sz="4" w:space="0" w:color="auto"/>
              <w:right w:val="single" w:sz="4" w:space="0" w:color="auto"/>
            </w:tcBorders>
            <w:vAlign w:val="center"/>
            <w:hideMark/>
          </w:tcPr>
          <w:p w14:paraId="0EA213CD" w14:textId="77777777" w:rsidR="00F95AA6" w:rsidRPr="00EC3BB9" w:rsidRDefault="00F95AA6" w:rsidP="00A34F05">
            <w:pPr>
              <w:autoSpaceDE w:val="0"/>
              <w:autoSpaceDN w:val="0"/>
              <w:adjustRightInd w:val="0"/>
              <w:jc w:val="center"/>
              <w:rPr>
                <w:rFonts w:asciiTheme="majorHAnsi" w:hAnsiTheme="majorHAnsi" w:cstheme="minorHAnsi"/>
                <w:bCs/>
                <w:color w:val="000000"/>
              </w:rPr>
            </w:pPr>
            <w:r w:rsidRPr="00EC3BB9">
              <w:rPr>
                <w:rFonts w:asciiTheme="majorHAnsi" w:hAnsiTheme="majorHAnsi" w:cstheme="minorHAnsi"/>
                <w:bCs/>
                <w:color w:val="000000"/>
              </w:rPr>
              <w:t>R$ -</w:t>
            </w:r>
          </w:p>
        </w:tc>
        <w:tc>
          <w:tcPr>
            <w:tcW w:w="2263" w:type="dxa"/>
            <w:gridSpan w:val="2"/>
            <w:tcBorders>
              <w:top w:val="single" w:sz="4" w:space="0" w:color="auto"/>
              <w:left w:val="single" w:sz="4" w:space="0" w:color="auto"/>
              <w:bottom w:val="single" w:sz="4" w:space="0" w:color="auto"/>
              <w:right w:val="single" w:sz="4" w:space="0" w:color="auto"/>
            </w:tcBorders>
            <w:vAlign w:val="center"/>
            <w:hideMark/>
          </w:tcPr>
          <w:p w14:paraId="7ADE5D49" w14:textId="77777777" w:rsidR="00F95AA6" w:rsidRPr="00EC3BB9" w:rsidRDefault="00F95AA6" w:rsidP="00A34F05">
            <w:pPr>
              <w:autoSpaceDE w:val="0"/>
              <w:autoSpaceDN w:val="0"/>
              <w:adjustRightInd w:val="0"/>
              <w:jc w:val="center"/>
              <w:rPr>
                <w:rFonts w:asciiTheme="majorHAnsi" w:hAnsiTheme="majorHAnsi" w:cstheme="minorHAnsi"/>
                <w:bCs/>
                <w:color w:val="000000"/>
              </w:rPr>
            </w:pPr>
            <w:r w:rsidRPr="00EC3BB9">
              <w:rPr>
                <w:rFonts w:asciiTheme="majorHAnsi" w:hAnsiTheme="majorHAnsi" w:cstheme="minorHAnsi"/>
                <w:bCs/>
                <w:color w:val="000000"/>
              </w:rPr>
              <w:t>R$ -</w:t>
            </w:r>
          </w:p>
        </w:tc>
        <w:tc>
          <w:tcPr>
            <w:tcW w:w="3120" w:type="dxa"/>
            <w:tcBorders>
              <w:top w:val="single" w:sz="4" w:space="0" w:color="auto"/>
              <w:left w:val="single" w:sz="4" w:space="0" w:color="auto"/>
              <w:bottom w:val="single" w:sz="4" w:space="0" w:color="auto"/>
              <w:right w:val="single" w:sz="4" w:space="0" w:color="auto"/>
            </w:tcBorders>
            <w:vAlign w:val="center"/>
            <w:hideMark/>
          </w:tcPr>
          <w:p w14:paraId="3FADB41A" w14:textId="77777777" w:rsidR="00F95AA6" w:rsidRPr="00EC3BB9" w:rsidRDefault="00F95AA6" w:rsidP="00A34F05">
            <w:pPr>
              <w:keepNext/>
              <w:jc w:val="center"/>
              <w:outlineLvl w:val="0"/>
              <w:rPr>
                <w:rFonts w:asciiTheme="majorHAnsi" w:hAnsiTheme="majorHAnsi" w:cstheme="minorHAnsi"/>
                <w:bCs/>
                <w:color w:val="000000"/>
              </w:rPr>
            </w:pPr>
            <w:r w:rsidRPr="00EC3BB9">
              <w:rPr>
                <w:rFonts w:asciiTheme="majorHAnsi" w:hAnsiTheme="majorHAnsi" w:cstheme="minorHAnsi"/>
                <w:bCs/>
                <w:color w:val="000000"/>
              </w:rPr>
              <w:t>R$ -</w:t>
            </w:r>
          </w:p>
        </w:tc>
      </w:tr>
      <w:tr w:rsidR="00F95AA6" w:rsidRPr="00EC3BB9" w14:paraId="7D634521" w14:textId="77777777" w:rsidTr="00A34F05">
        <w:trPr>
          <w:cantSplit/>
          <w:trHeight w:val="423"/>
        </w:trPr>
        <w:tc>
          <w:tcPr>
            <w:tcW w:w="10693" w:type="dxa"/>
            <w:gridSpan w:val="5"/>
            <w:tcBorders>
              <w:top w:val="single" w:sz="4" w:space="0" w:color="auto"/>
              <w:left w:val="single" w:sz="4" w:space="0" w:color="auto"/>
              <w:bottom w:val="single" w:sz="4" w:space="0" w:color="auto"/>
              <w:right w:val="single" w:sz="4" w:space="0" w:color="auto"/>
            </w:tcBorders>
            <w:hideMark/>
          </w:tcPr>
          <w:p w14:paraId="76BEEE53" w14:textId="77777777" w:rsidR="00F95AA6" w:rsidRPr="00EC3BB9" w:rsidRDefault="00F95AA6" w:rsidP="00A34F05">
            <w:pPr>
              <w:jc w:val="both"/>
              <w:rPr>
                <w:rFonts w:asciiTheme="majorHAnsi" w:hAnsiTheme="majorHAnsi"/>
              </w:rPr>
            </w:pPr>
            <w:r w:rsidRPr="00EC3BB9">
              <w:rPr>
                <w:rFonts w:asciiTheme="majorHAnsi" w:hAnsiTheme="majorHAnsi"/>
              </w:rPr>
              <w:t xml:space="preserve">CAPACIDADE TÉCNICA:  </w:t>
            </w:r>
          </w:p>
          <w:p w14:paraId="15C9E502" w14:textId="5990F499" w:rsidR="00F95AA6" w:rsidRPr="00EC3BB9" w:rsidRDefault="000924A6" w:rsidP="000924A6">
            <w:pPr>
              <w:rPr>
                <w:rFonts w:asciiTheme="majorHAnsi" w:hAnsiTheme="majorHAnsi"/>
              </w:rPr>
            </w:pPr>
            <w:r w:rsidRPr="00EC3BB9">
              <w:rPr>
                <w:rFonts w:asciiTheme="majorHAnsi" w:hAnsiTheme="majorHAnsi"/>
              </w:rPr>
              <w:t>a) Estação Elevatória de Esgoto com potência igual ou superior a 3 (três) cv ou vazão igual ou superior a 10 (dez) l/s.</w:t>
            </w:r>
          </w:p>
        </w:tc>
      </w:tr>
      <w:tr w:rsidR="00F95AA6" w:rsidRPr="00EC3BB9" w14:paraId="32B5278E" w14:textId="77777777" w:rsidTr="00A34F05">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64600729" w14:textId="77777777" w:rsidR="00F95AA6" w:rsidRPr="00EC3BB9" w:rsidRDefault="00F95AA6" w:rsidP="00A34F05">
            <w:pPr>
              <w:jc w:val="both"/>
              <w:rPr>
                <w:rFonts w:asciiTheme="majorHAnsi" w:hAnsiTheme="majorHAnsi"/>
              </w:rPr>
            </w:pPr>
            <w:r w:rsidRPr="00EC3BB9">
              <w:rPr>
                <w:rFonts w:asciiTheme="majorHAnsi" w:hAnsiTheme="majorHAnsi"/>
              </w:rPr>
              <w:t xml:space="preserve">CAPACIDADE OPERACIONAL:  </w:t>
            </w:r>
          </w:p>
          <w:p w14:paraId="52FF999E" w14:textId="2AD611AF" w:rsidR="00F95AA6" w:rsidRPr="00EC3BB9" w:rsidRDefault="000924A6" w:rsidP="00A34F05">
            <w:pPr>
              <w:autoSpaceDE w:val="0"/>
              <w:autoSpaceDN w:val="0"/>
              <w:adjustRightInd w:val="0"/>
              <w:jc w:val="both"/>
              <w:rPr>
                <w:rFonts w:asciiTheme="majorHAnsi" w:hAnsiTheme="majorHAnsi"/>
              </w:rPr>
            </w:pPr>
            <w:r w:rsidRPr="00EC3BB9">
              <w:rPr>
                <w:rFonts w:asciiTheme="majorHAnsi" w:hAnsiTheme="majorHAnsi"/>
              </w:rPr>
              <w:t>a) Estação Elevatória de Esgoto com potência igual ou superior a 3 (três) cv ou vazão igual ou superior a 10 (dez) l/s.</w:t>
            </w:r>
          </w:p>
        </w:tc>
      </w:tr>
      <w:tr w:rsidR="00F95AA6" w:rsidRPr="00EC3BB9" w14:paraId="29EC3743" w14:textId="77777777" w:rsidTr="00A34F05">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6ABB2E4D" w14:textId="77777777" w:rsidR="00F95AA6" w:rsidRPr="00EC3BB9" w:rsidRDefault="00F95AA6" w:rsidP="00A34F05">
            <w:pPr>
              <w:autoSpaceDE w:val="0"/>
              <w:autoSpaceDN w:val="0"/>
              <w:adjustRightInd w:val="0"/>
              <w:jc w:val="both"/>
              <w:rPr>
                <w:rFonts w:asciiTheme="majorHAnsi" w:hAnsiTheme="majorHAnsi"/>
              </w:rPr>
            </w:pPr>
            <w:r w:rsidRPr="00EC3BB9">
              <w:rPr>
                <w:rFonts w:asciiTheme="majorHAnsi" w:hAnsiTheme="majorHAnsi"/>
              </w:rPr>
              <w:t xml:space="preserve">ÍNDICES ECONÔMICOS: Conforme edital. </w:t>
            </w:r>
          </w:p>
        </w:tc>
      </w:tr>
      <w:tr w:rsidR="00F95AA6" w:rsidRPr="00EC3BB9" w14:paraId="2B8BF038" w14:textId="77777777" w:rsidTr="00A34F05">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17731A0" w14:textId="77777777" w:rsidR="00061FC8" w:rsidRPr="00EC3BB9" w:rsidRDefault="00F95AA6" w:rsidP="00E85653">
            <w:pPr>
              <w:autoSpaceDE w:val="0"/>
              <w:autoSpaceDN w:val="0"/>
              <w:adjustRightInd w:val="0"/>
              <w:jc w:val="both"/>
              <w:rPr>
                <w:rFonts w:asciiTheme="majorHAnsi" w:hAnsiTheme="majorHAnsi"/>
              </w:rPr>
            </w:pPr>
            <w:r w:rsidRPr="00EC3BB9">
              <w:rPr>
                <w:rFonts w:asciiTheme="majorHAnsi" w:hAnsiTheme="majorHAnsi"/>
              </w:rPr>
              <w:t xml:space="preserve">OBSERVAÇÕES: </w:t>
            </w:r>
            <w:r w:rsidR="00A15865" w:rsidRPr="00EC3BB9">
              <w:rPr>
                <w:rFonts w:asciiTheme="majorHAnsi" w:hAnsiTheme="majorHAnsi"/>
              </w:rPr>
              <w:t xml:space="preserve">Mais informações e o caderno de licitação poderão ser obtidos, gratuitamente, através de download no endereço: </w:t>
            </w:r>
            <w:hyperlink r:id="rId25" w:history="1">
              <w:r w:rsidR="00A15865" w:rsidRPr="00EC3BB9">
                <w:rPr>
                  <w:rStyle w:val="Hyperlink"/>
                  <w:rFonts w:asciiTheme="majorHAnsi" w:hAnsiTheme="majorHAnsi"/>
                </w:rPr>
                <w:t>www.copasa.com.br</w:t>
              </w:r>
            </w:hyperlink>
            <w:r w:rsidR="00A15865" w:rsidRPr="00EC3BB9">
              <w:rPr>
                <w:rFonts w:asciiTheme="majorHAnsi" w:hAnsiTheme="majorHAnsi"/>
              </w:rPr>
              <w:t xml:space="preserve"> (link: licitações e contratos/licitações, pesquisar pelo número da licitação), a partir do dia 23/06/2022.</w:t>
            </w:r>
          </w:p>
          <w:p w14:paraId="6610BF68" w14:textId="7EE35BF1" w:rsidR="00F95AA6" w:rsidRPr="00EC3BB9" w:rsidRDefault="00A15865" w:rsidP="00061FC8">
            <w:pPr>
              <w:autoSpaceDE w:val="0"/>
              <w:autoSpaceDN w:val="0"/>
              <w:adjustRightInd w:val="0"/>
              <w:jc w:val="both"/>
              <w:rPr>
                <w:rFonts w:asciiTheme="majorHAnsi" w:hAnsiTheme="majorHAnsi"/>
              </w:rPr>
            </w:pPr>
            <w:r w:rsidRPr="00EC3BB9">
              <w:rPr>
                <w:rFonts w:asciiTheme="majorHAnsi" w:hAnsiTheme="majorHAnsi"/>
              </w:rPr>
              <w:t xml:space="preserve"> </w:t>
            </w:r>
            <w:r w:rsidR="00061FC8" w:rsidRPr="00EC3BB9">
              <w:rPr>
                <w:rFonts w:asciiTheme="majorHAnsi" w:hAnsi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Renata Mayrink Ferreira ou outro empregado da COPASA MG, do dia 23 de junho de 2022 ao dia 14 de julho de 2022. O agendamento da visita poderá ser feito pelo e-mail: </w:t>
            </w:r>
            <w:hyperlink r:id="rId26" w:history="1">
              <w:r w:rsidR="00061FC8" w:rsidRPr="00EC3BB9">
                <w:rPr>
                  <w:rStyle w:val="Hyperlink"/>
                  <w:rFonts w:asciiTheme="majorHAnsi" w:hAnsiTheme="majorHAnsi"/>
                </w:rPr>
                <w:t>usam@copasa.com.br</w:t>
              </w:r>
            </w:hyperlink>
            <w:r w:rsidR="00061FC8" w:rsidRPr="00EC3BB9">
              <w:rPr>
                <w:rFonts w:asciiTheme="majorHAnsi" w:hAnsiTheme="majorHAnsi"/>
              </w:rPr>
              <w:t xml:space="preserve">. </w:t>
            </w:r>
            <w:hyperlink r:id="rId27" w:history="1">
              <w:r w:rsidR="000924A6" w:rsidRPr="00EC3BB9">
                <w:rPr>
                  <w:rStyle w:val="Hyperlink"/>
                  <w:rFonts w:asciiTheme="majorHAnsi" w:hAnsiTheme="majorHAnsi"/>
                </w:rPr>
                <w:t>https://www2.copasa.com.br/PortalComprasPrd/#/pesquisaDetalhes/2648E00C00261EECBCDD76769FEFB6C1</w:t>
              </w:r>
            </w:hyperlink>
            <w:r w:rsidR="000924A6" w:rsidRPr="00EC3BB9">
              <w:rPr>
                <w:rFonts w:asciiTheme="majorHAnsi" w:hAnsiTheme="majorHAnsi"/>
              </w:rPr>
              <w:t xml:space="preserve">. </w:t>
            </w:r>
          </w:p>
        </w:tc>
      </w:tr>
    </w:tbl>
    <w:p w14:paraId="203A4D0C" w14:textId="77777777" w:rsidR="00F95AA6" w:rsidRPr="00EC3BB9" w:rsidRDefault="00F95AA6" w:rsidP="006A6934">
      <w:pPr>
        <w:autoSpaceDE w:val="0"/>
        <w:autoSpaceDN w:val="0"/>
        <w:adjustRightInd w:val="0"/>
        <w:jc w:val="both"/>
        <w:rPr>
          <w:rFonts w:asciiTheme="majorHAnsi" w:hAnsiTheme="majorHAnsi"/>
          <w:b/>
        </w:rPr>
      </w:pPr>
    </w:p>
    <w:p w14:paraId="158BC9EC" w14:textId="77777777" w:rsidR="00F95AA6" w:rsidRPr="00EC3BB9" w:rsidRDefault="00F95AA6" w:rsidP="006A6934">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34"/>
        <w:gridCol w:w="2375"/>
        <w:gridCol w:w="740"/>
        <w:gridCol w:w="1523"/>
        <w:gridCol w:w="3121"/>
      </w:tblGrid>
      <w:tr w:rsidR="00F95AA6" w:rsidRPr="00EC3BB9" w14:paraId="0B7ED1C1" w14:textId="77777777" w:rsidTr="00A34F05">
        <w:trPr>
          <w:cantSplit/>
          <w:trHeight w:val="412"/>
        </w:trPr>
        <w:tc>
          <w:tcPr>
            <w:tcW w:w="6304" w:type="dxa"/>
            <w:gridSpan w:val="3"/>
            <w:tcBorders>
              <w:top w:val="single" w:sz="4" w:space="0" w:color="auto"/>
              <w:left w:val="single" w:sz="4" w:space="0" w:color="auto"/>
              <w:bottom w:val="single" w:sz="4" w:space="0" w:color="auto"/>
              <w:right w:val="single" w:sz="4" w:space="0" w:color="auto"/>
            </w:tcBorders>
            <w:vAlign w:val="center"/>
            <w:hideMark/>
          </w:tcPr>
          <w:p w14:paraId="339B82C4" w14:textId="77777777" w:rsidR="00F95AA6" w:rsidRPr="00EC3BB9" w:rsidRDefault="00F95AA6" w:rsidP="00A34F05">
            <w:pPr>
              <w:jc w:val="both"/>
              <w:rPr>
                <w:rFonts w:asciiTheme="majorHAnsi" w:hAnsiTheme="majorHAnsi" w:cs="Arial"/>
                <w:bCs/>
                <w:sz w:val="22"/>
                <w:szCs w:val="22"/>
              </w:rPr>
            </w:pPr>
            <w:r w:rsidRPr="00EC3BB9">
              <w:rPr>
                <w:rFonts w:asciiTheme="majorHAnsi" w:hAnsiTheme="majorHAnsi" w:cstheme="minorHAnsi"/>
                <w:bCs/>
                <w:sz w:val="22"/>
                <w:szCs w:val="22"/>
              </w:rPr>
              <w:t>ÓRGÃO LICITANTE:</w:t>
            </w:r>
            <w:r w:rsidRPr="00EC3BB9">
              <w:rPr>
                <w:rFonts w:asciiTheme="majorHAnsi" w:hAnsiTheme="majorHAnsi" w:cs="Arial"/>
                <w:bCs/>
                <w:sz w:val="22"/>
                <w:szCs w:val="22"/>
              </w:rPr>
              <w:t xml:space="preserve"> </w:t>
            </w:r>
            <w:r w:rsidRPr="00EC3BB9">
              <w:rPr>
                <w:rFonts w:asciiTheme="majorHAnsi" w:hAnsiTheme="majorHAnsi"/>
                <w:b/>
                <w:bCs/>
                <w:sz w:val="32"/>
                <w:szCs w:val="32"/>
              </w:rPr>
              <w:t>COPASA-MG</w:t>
            </w:r>
          </w:p>
        </w:tc>
        <w:tc>
          <w:tcPr>
            <w:tcW w:w="4389" w:type="dxa"/>
            <w:gridSpan w:val="2"/>
            <w:tcBorders>
              <w:top w:val="single" w:sz="4" w:space="0" w:color="auto"/>
              <w:left w:val="single" w:sz="4" w:space="0" w:color="auto"/>
              <w:bottom w:val="single" w:sz="4" w:space="0" w:color="auto"/>
              <w:right w:val="single" w:sz="4" w:space="0" w:color="auto"/>
            </w:tcBorders>
            <w:vAlign w:val="center"/>
            <w:hideMark/>
          </w:tcPr>
          <w:p w14:paraId="6FF45571" w14:textId="43CBEEE7" w:rsidR="00F95AA6" w:rsidRPr="00EC3BB9" w:rsidRDefault="00F95AA6" w:rsidP="00A34F05">
            <w:pPr>
              <w:rPr>
                <w:rFonts w:asciiTheme="majorHAnsi" w:hAnsiTheme="majorHAnsi"/>
                <w:b/>
                <w:bCs/>
                <w:sz w:val="34"/>
                <w:szCs w:val="34"/>
              </w:rPr>
            </w:pPr>
            <w:r w:rsidRPr="00EC3BB9">
              <w:rPr>
                <w:rFonts w:asciiTheme="majorHAnsi" w:hAnsiTheme="majorHAnsi" w:cstheme="minorHAnsi"/>
                <w:sz w:val="22"/>
                <w:szCs w:val="22"/>
              </w:rPr>
              <w:t>EDITAL:</w:t>
            </w:r>
            <w:r w:rsidRPr="00EC3BB9">
              <w:rPr>
                <w:rFonts w:asciiTheme="majorHAnsi" w:hAnsiTheme="majorHAnsi" w:cs="Arial"/>
                <w:sz w:val="20"/>
                <w:szCs w:val="20"/>
              </w:rPr>
              <w:t xml:space="preserve"> </w:t>
            </w:r>
            <w:r w:rsidRPr="00EC3BB9">
              <w:rPr>
                <w:rFonts w:asciiTheme="majorHAnsi" w:hAnsiTheme="majorHAnsi"/>
                <w:b/>
                <w:bCs/>
                <w:sz w:val="32"/>
                <w:szCs w:val="32"/>
              </w:rPr>
              <w:t xml:space="preserve">Nº CPLI. </w:t>
            </w:r>
            <w:r w:rsidR="00A15865" w:rsidRPr="00EC3BB9">
              <w:rPr>
                <w:rFonts w:asciiTheme="majorHAnsi" w:hAnsiTheme="majorHAnsi"/>
                <w:b/>
                <w:bCs/>
                <w:sz w:val="32"/>
                <w:szCs w:val="32"/>
              </w:rPr>
              <w:t>1120220109</w:t>
            </w:r>
          </w:p>
        </w:tc>
      </w:tr>
      <w:tr w:rsidR="00F95AA6" w:rsidRPr="00EC3BB9" w14:paraId="0429C2D2" w14:textId="77777777" w:rsidTr="00A34F05">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1B419CC7" w14:textId="77777777" w:rsidR="00F95AA6" w:rsidRPr="00EC3BB9" w:rsidRDefault="00F95AA6" w:rsidP="00A34F05">
            <w:pPr>
              <w:rPr>
                <w:rFonts w:asciiTheme="majorHAnsi" w:hAnsiTheme="majorHAnsi" w:cstheme="minorHAnsi"/>
              </w:rPr>
            </w:pPr>
            <w:r w:rsidRPr="00EC3BB9">
              <w:rPr>
                <w:rFonts w:asciiTheme="majorHAnsi" w:hAnsiTheme="majorHAnsi" w:cstheme="minorHAnsi"/>
              </w:rPr>
              <w:t>Endereço: Rua Carangola, 606, térreo, bairro Santo Antônio, Belo Horizonte/MG.</w:t>
            </w:r>
          </w:p>
          <w:p w14:paraId="3F283298" w14:textId="77777777" w:rsidR="00F95AA6" w:rsidRPr="00EC3BB9" w:rsidRDefault="00F95AA6" w:rsidP="00A34F05">
            <w:pPr>
              <w:rPr>
                <w:rFonts w:asciiTheme="majorHAnsi" w:hAnsiTheme="majorHAnsi" w:cstheme="minorHAnsi"/>
              </w:rPr>
            </w:pPr>
            <w:r w:rsidRPr="00EC3BB9">
              <w:rPr>
                <w:rFonts w:asciiTheme="majorHAnsi" w:hAnsiTheme="majorHAnsi" w:cstheme="minorHAnsi"/>
              </w:rPr>
              <w:t xml:space="preserve">Informações: Telefone: (31) 3250-1618/1619. Fax: (31) 3250-1670/1317. E-mail: </w:t>
            </w:r>
            <w:hyperlink r:id="rId28" w:history="1">
              <w:r w:rsidRPr="00EC3BB9">
                <w:rPr>
                  <w:rStyle w:val="Hyperlink"/>
                  <w:rFonts w:asciiTheme="majorHAnsi" w:hAnsiTheme="majorHAnsi" w:cstheme="minorHAnsi"/>
                </w:rPr>
                <w:t>cpli@copasa.com.br</w:t>
              </w:r>
            </w:hyperlink>
            <w:r w:rsidRPr="00EC3BB9">
              <w:rPr>
                <w:rFonts w:asciiTheme="majorHAnsi" w:hAnsiTheme="majorHAnsi" w:cstheme="minorHAnsi"/>
              </w:rPr>
              <w:t xml:space="preserve">. </w:t>
            </w:r>
          </w:p>
        </w:tc>
      </w:tr>
      <w:tr w:rsidR="00F95AA6" w:rsidRPr="00EC3BB9" w14:paraId="18C47BB9" w14:textId="77777777" w:rsidTr="00A34F05">
        <w:trPr>
          <w:cantSplit/>
          <w:trHeight w:val="1160"/>
        </w:trPr>
        <w:tc>
          <w:tcPr>
            <w:tcW w:w="6304" w:type="dxa"/>
            <w:gridSpan w:val="3"/>
            <w:tcBorders>
              <w:top w:val="single" w:sz="4" w:space="0" w:color="auto"/>
              <w:left w:val="single" w:sz="4" w:space="0" w:color="auto"/>
              <w:bottom w:val="single" w:sz="4" w:space="0" w:color="auto"/>
              <w:right w:val="single" w:sz="4" w:space="0" w:color="auto"/>
            </w:tcBorders>
            <w:hideMark/>
          </w:tcPr>
          <w:p w14:paraId="51239E59" w14:textId="5FE322A9" w:rsidR="00F95AA6" w:rsidRPr="00EC3BB9" w:rsidRDefault="00F95AA6" w:rsidP="00A15865">
            <w:pPr>
              <w:autoSpaceDE w:val="0"/>
              <w:autoSpaceDN w:val="0"/>
              <w:adjustRightInd w:val="0"/>
              <w:jc w:val="both"/>
              <w:rPr>
                <w:rFonts w:asciiTheme="majorHAnsi" w:hAnsiTheme="majorHAnsi" w:cstheme="minorHAnsi"/>
                <w:color w:val="000000"/>
              </w:rPr>
            </w:pPr>
            <w:r w:rsidRPr="00EC3BB9">
              <w:rPr>
                <w:rFonts w:asciiTheme="majorHAnsi" w:hAnsiTheme="majorHAnsi" w:cstheme="minorHAnsi"/>
                <w:color w:val="000000"/>
              </w:rPr>
              <w:t>OBJETO:</w:t>
            </w:r>
            <w:r w:rsidR="00A15865" w:rsidRPr="00EC3BB9">
              <w:rPr>
                <w:rFonts w:asciiTheme="majorHAnsi" w:hAnsiTheme="majorHAnsi" w:cstheme="minorHAnsi"/>
                <w:color w:val="000000"/>
              </w:rPr>
              <w:t xml:space="preserve"> </w:t>
            </w:r>
            <w:r w:rsidR="00A15865" w:rsidRPr="00EC3BB9">
              <w:rPr>
                <w:rFonts w:asciiTheme="majorHAnsi" w:hAnsiTheme="majorHAnsi"/>
              </w:rPr>
              <w:t xml:space="preserve">execução, com fornecimento total de materiais e equipamentos, das obras e serviços de Ampliação / Melhorias Operacionais do Sistema de Abastecimento de Água do Município de Itapeva/MG, com a implantação de 01(um) Reservatório Metálico Apoiado de 300m³. </w:t>
            </w:r>
          </w:p>
        </w:tc>
        <w:tc>
          <w:tcPr>
            <w:tcW w:w="4389" w:type="dxa"/>
            <w:gridSpan w:val="2"/>
            <w:tcBorders>
              <w:top w:val="single" w:sz="4" w:space="0" w:color="auto"/>
              <w:left w:val="single" w:sz="4" w:space="0" w:color="auto"/>
              <w:bottom w:val="single" w:sz="4" w:space="0" w:color="auto"/>
              <w:right w:val="single" w:sz="4" w:space="0" w:color="auto"/>
            </w:tcBorders>
            <w:vAlign w:val="center"/>
            <w:hideMark/>
          </w:tcPr>
          <w:p w14:paraId="5E7E8EAD" w14:textId="77777777" w:rsidR="00F95AA6" w:rsidRPr="00EC3BB9" w:rsidRDefault="00F95AA6" w:rsidP="00A34F05">
            <w:pPr>
              <w:rPr>
                <w:rFonts w:asciiTheme="majorHAnsi" w:hAnsiTheme="majorHAnsi" w:cstheme="minorHAnsi"/>
                <w:bCs/>
              </w:rPr>
            </w:pPr>
            <w:r w:rsidRPr="00EC3BB9">
              <w:rPr>
                <w:rFonts w:asciiTheme="majorHAnsi" w:hAnsiTheme="majorHAnsi" w:cstheme="minorHAnsi"/>
                <w:bCs/>
              </w:rPr>
              <w:t xml:space="preserve">DATAS: </w:t>
            </w:r>
          </w:p>
          <w:p w14:paraId="38347497" w14:textId="32B7D1A8" w:rsidR="00F95AA6" w:rsidRPr="00EC3BB9" w:rsidRDefault="00F95AA6" w:rsidP="00A34F05">
            <w:pPr>
              <w:numPr>
                <w:ilvl w:val="0"/>
                <w:numId w:val="3"/>
              </w:numPr>
              <w:rPr>
                <w:rFonts w:asciiTheme="majorHAnsi" w:hAnsiTheme="majorHAnsi" w:cstheme="minorHAnsi"/>
              </w:rPr>
            </w:pPr>
            <w:r w:rsidRPr="00EC3BB9">
              <w:rPr>
                <w:rFonts w:asciiTheme="majorHAnsi" w:hAnsiTheme="majorHAnsi" w:cstheme="minorHAnsi"/>
              </w:rPr>
              <w:t xml:space="preserve">Entrega: </w:t>
            </w:r>
            <w:r w:rsidR="00A15865" w:rsidRPr="00EC3BB9">
              <w:rPr>
                <w:rFonts w:asciiTheme="majorHAnsi" w:hAnsiTheme="majorHAnsi"/>
              </w:rPr>
              <w:t>18</w:t>
            </w:r>
            <w:r w:rsidRPr="00EC3BB9">
              <w:rPr>
                <w:rFonts w:asciiTheme="majorHAnsi" w:hAnsiTheme="majorHAnsi"/>
              </w:rPr>
              <w:t xml:space="preserve">/07/2022 às </w:t>
            </w:r>
            <w:r w:rsidR="00A15865" w:rsidRPr="00EC3BB9">
              <w:rPr>
                <w:rFonts w:asciiTheme="majorHAnsi" w:hAnsiTheme="majorHAnsi"/>
              </w:rPr>
              <w:t>08</w:t>
            </w:r>
            <w:r w:rsidRPr="00EC3BB9">
              <w:rPr>
                <w:rFonts w:asciiTheme="majorHAnsi" w:hAnsiTheme="majorHAnsi"/>
              </w:rPr>
              <w:t>:30</w:t>
            </w:r>
          </w:p>
          <w:p w14:paraId="4F69945B" w14:textId="117FFAD6" w:rsidR="00F95AA6" w:rsidRPr="00EC3BB9" w:rsidRDefault="00F95AA6" w:rsidP="00A34F05">
            <w:pPr>
              <w:numPr>
                <w:ilvl w:val="0"/>
                <w:numId w:val="3"/>
              </w:numPr>
              <w:rPr>
                <w:rFonts w:asciiTheme="majorHAnsi" w:hAnsiTheme="majorHAnsi" w:cstheme="minorHAnsi"/>
              </w:rPr>
            </w:pPr>
            <w:r w:rsidRPr="00EC3BB9">
              <w:rPr>
                <w:rFonts w:asciiTheme="majorHAnsi" w:hAnsiTheme="majorHAnsi" w:cstheme="minorHAnsi"/>
              </w:rPr>
              <w:t xml:space="preserve">Abertura: </w:t>
            </w:r>
            <w:r w:rsidR="00A15865" w:rsidRPr="00EC3BB9">
              <w:rPr>
                <w:rFonts w:asciiTheme="majorHAnsi" w:hAnsiTheme="majorHAnsi"/>
              </w:rPr>
              <w:t>18</w:t>
            </w:r>
            <w:r w:rsidRPr="00EC3BB9">
              <w:rPr>
                <w:rFonts w:asciiTheme="majorHAnsi" w:hAnsiTheme="majorHAnsi"/>
              </w:rPr>
              <w:t xml:space="preserve">/07/2022 às </w:t>
            </w:r>
            <w:r w:rsidR="00A15865" w:rsidRPr="00EC3BB9">
              <w:rPr>
                <w:rFonts w:asciiTheme="majorHAnsi" w:hAnsiTheme="majorHAnsi"/>
              </w:rPr>
              <w:t>08</w:t>
            </w:r>
            <w:r w:rsidRPr="00EC3BB9">
              <w:rPr>
                <w:rFonts w:asciiTheme="majorHAnsi" w:hAnsiTheme="majorHAnsi"/>
              </w:rPr>
              <w:t>:30</w:t>
            </w:r>
          </w:p>
          <w:p w14:paraId="206D362F" w14:textId="154813DB" w:rsidR="00F95AA6" w:rsidRPr="00EC3BB9" w:rsidRDefault="00F95AA6" w:rsidP="00A15865">
            <w:pPr>
              <w:numPr>
                <w:ilvl w:val="0"/>
                <w:numId w:val="3"/>
              </w:numPr>
              <w:rPr>
                <w:rFonts w:asciiTheme="majorHAnsi" w:hAnsiTheme="majorHAnsi" w:cstheme="minorHAnsi"/>
              </w:rPr>
            </w:pPr>
            <w:r w:rsidRPr="00EC3BB9">
              <w:rPr>
                <w:rFonts w:asciiTheme="majorHAnsi" w:hAnsiTheme="majorHAnsi" w:cstheme="minorHAnsi"/>
              </w:rPr>
              <w:t xml:space="preserve">Prazo de execução: </w:t>
            </w:r>
            <w:r w:rsidR="003B4C79" w:rsidRPr="00EC3BB9">
              <w:rPr>
                <w:rFonts w:asciiTheme="majorHAnsi" w:hAnsiTheme="majorHAnsi" w:cstheme="minorHAnsi"/>
              </w:rPr>
              <w:t>05 MESES.</w:t>
            </w:r>
          </w:p>
        </w:tc>
      </w:tr>
      <w:tr w:rsidR="00F95AA6" w:rsidRPr="00EC3BB9" w14:paraId="40F46319" w14:textId="77777777" w:rsidTr="00A34F05">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4CB2918" w14:textId="77777777" w:rsidR="00F95AA6" w:rsidRPr="00EC3BB9" w:rsidRDefault="00F95AA6" w:rsidP="00A34F05">
            <w:pPr>
              <w:tabs>
                <w:tab w:val="left" w:pos="4393"/>
                <w:tab w:val="center" w:pos="5386"/>
              </w:tabs>
              <w:jc w:val="center"/>
              <w:outlineLvl w:val="1"/>
              <w:rPr>
                <w:rFonts w:asciiTheme="majorHAnsi" w:hAnsiTheme="majorHAnsi" w:cstheme="minorHAnsi"/>
              </w:rPr>
            </w:pPr>
            <w:r w:rsidRPr="00EC3BB9">
              <w:rPr>
                <w:rFonts w:asciiTheme="majorHAnsi" w:hAnsiTheme="majorHAnsi" w:cstheme="minorHAnsi"/>
              </w:rPr>
              <w:t>VALORES</w:t>
            </w:r>
          </w:p>
        </w:tc>
      </w:tr>
      <w:tr w:rsidR="00F95AA6" w:rsidRPr="00EC3BB9" w14:paraId="3DDAB1E0" w14:textId="77777777" w:rsidTr="00A34F05">
        <w:trPr>
          <w:cantSplit/>
          <w:trHeight w:val="595"/>
        </w:trPr>
        <w:tc>
          <w:tcPr>
            <w:tcW w:w="2994" w:type="dxa"/>
            <w:tcBorders>
              <w:top w:val="single" w:sz="4" w:space="0" w:color="auto"/>
              <w:left w:val="single" w:sz="4" w:space="0" w:color="auto"/>
              <w:bottom w:val="single" w:sz="4" w:space="0" w:color="auto"/>
              <w:right w:val="single" w:sz="4" w:space="0" w:color="auto"/>
            </w:tcBorders>
            <w:vAlign w:val="center"/>
            <w:hideMark/>
          </w:tcPr>
          <w:p w14:paraId="7A8A86B4" w14:textId="77777777" w:rsidR="00F95AA6" w:rsidRPr="00EC3BB9" w:rsidRDefault="00F95AA6" w:rsidP="00A34F05">
            <w:pPr>
              <w:keepNext/>
              <w:jc w:val="center"/>
              <w:outlineLvl w:val="2"/>
              <w:rPr>
                <w:rFonts w:asciiTheme="majorHAnsi" w:hAnsiTheme="majorHAnsi" w:cstheme="minorHAnsi"/>
              </w:rPr>
            </w:pPr>
            <w:r w:rsidRPr="00EC3BB9">
              <w:rPr>
                <w:rFonts w:asciiTheme="majorHAnsi" w:hAnsiTheme="majorHAnsi" w:cstheme="minorHAnsi"/>
              </w:rPr>
              <w:t>Valor Estimado da Obra</w:t>
            </w:r>
          </w:p>
        </w:tc>
        <w:tc>
          <w:tcPr>
            <w:tcW w:w="2458" w:type="dxa"/>
            <w:tcBorders>
              <w:top w:val="single" w:sz="4" w:space="0" w:color="auto"/>
              <w:left w:val="single" w:sz="4" w:space="0" w:color="auto"/>
              <w:bottom w:val="single" w:sz="4" w:space="0" w:color="auto"/>
              <w:right w:val="single" w:sz="4" w:space="0" w:color="auto"/>
            </w:tcBorders>
            <w:vAlign w:val="center"/>
            <w:hideMark/>
          </w:tcPr>
          <w:p w14:paraId="2F5E9251" w14:textId="77777777" w:rsidR="00F95AA6" w:rsidRPr="00EC3BB9" w:rsidRDefault="00F95AA6" w:rsidP="00A34F05">
            <w:pPr>
              <w:jc w:val="center"/>
              <w:outlineLvl w:val="1"/>
              <w:rPr>
                <w:rFonts w:asciiTheme="majorHAnsi" w:hAnsiTheme="majorHAnsi" w:cstheme="minorHAnsi"/>
                <w:bCs/>
              </w:rPr>
            </w:pPr>
            <w:r w:rsidRPr="00EC3BB9">
              <w:rPr>
                <w:rFonts w:asciiTheme="majorHAnsi" w:hAnsiTheme="majorHAnsi" w:cstheme="minorHAnsi"/>
                <w:bCs/>
              </w:rPr>
              <w:t>Capital Social Igual ou Superior</w:t>
            </w:r>
          </w:p>
        </w:tc>
        <w:tc>
          <w:tcPr>
            <w:tcW w:w="2249" w:type="dxa"/>
            <w:gridSpan w:val="2"/>
            <w:tcBorders>
              <w:top w:val="single" w:sz="4" w:space="0" w:color="auto"/>
              <w:left w:val="single" w:sz="4" w:space="0" w:color="auto"/>
              <w:bottom w:val="single" w:sz="4" w:space="0" w:color="auto"/>
              <w:right w:val="single" w:sz="4" w:space="0" w:color="auto"/>
            </w:tcBorders>
            <w:vAlign w:val="center"/>
            <w:hideMark/>
          </w:tcPr>
          <w:p w14:paraId="5A1FE8B1" w14:textId="77777777" w:rsidR="00F95AA6" w:rsidRPr="00EC3BB9" w:rsidRDefault="00F95AA6" w:rsidP="00A34F05">
            <w:pPr>
              <w:jc w:val="center"/>
              <w:outlineLvl w:val="1"/>
              <w:rPr>
                <w:rFonts w:asciiTheme="majorHAnsi" w:hAnsiTheme="majorHAnsi" w:cstheme="minorHAnsi"/>
              </w:rPr>
            </w:pPr>
            <w:r w:rsidRPr="00EC3BB9">
              <w:rPr>
                <w:rFonts w:asciiTheme="majorHAnsi" w:hAnsiTheme="majorHAnsi" w:cstheme="minorHAnsi"/>
              </w:rPr>
              <w:t>Garantia</w:t>
            </w:r>
            <w:r w:rsidRPr="00EC3BB9">
              <w:rPr>
                <w:rFonts w:asciiTheme="majorHAnsi" w:hAnsiTheme="majorHAnsi" w:cstheme="minorHAnsi"/>
                <w:bCs/>
              </w:rPr>
              <w:t xml:space="preserve"> de Proposta</w:t>
            </w:r>
          </w:p>
        </w:tc>
        <w:tc>
          <w:tcPr>
            <w:tcW w:w="2992" w:type="dxa"/>
            <w:tcBorders>
              <w:top w:val="single" w:sz="4" w:space="0" w:color="auto"/>
              <w:left w:val="single" w:sz="4" w:space="0" w:color="auto"/>
              <w:bottom w:val="single" w:sz="4" w:space="0" w:color="auto"/>
              <w:right w:val="single" w:sz="4" w:space="0" w:color="auto"/>
            </w:tcBorders>
            <w:vAlign w:val="center"/>
            <w:hideMark/>
          </w:tcPr>
          <w:p w14:paraId="152EC225" w14:textId="77777777" w:rsidR="00F95AA6" w:rsidRPr="00EC3BB9" w:rsidRDefault="00F95AA6" w:rsidP="00A34F05">
            <w:pPr>
              <w:jc w:val="center"/>
              <w:outlineLvl w:val="1"/>
              <w:rPr>
                <w:rFonts w:asciiTheme="majorHAnsi" w:hAnsiTheme="majorHAnsi" w:cstheme="minorHAnsi"/>
              </w:rPr>
            </w:pPr>
            <w:r w:rsidRPr="00EC3BB9">
              <w:rPr>
                <w:rFonts w:asciiTheme="majorHAnsi" w:hAnsiTheme="majorHAnsi" w:cstheme="minorHAnsi"/>
                <w:bCs/>
              </w:rPr>
              <w:t>Valor do Edital</w:t>
            </w:r>
          </w:p>
        </w:tc>
      </w:tr>
      <w:tr w:rsidR="00F95AA6" w:rsidRPr="00EC3BB9" w14:paraId="05D8E91A" w14:textId="77777777" w:rsidTr="00A34F05">
        <w:trPr>
          <w:cantSplit/>
          <w:trHeight w:val="489"/>
        </w:trPr>
        <w:tc>
          <w:tcPr>
            <w:tcW w:w="2994" w:type="dxa"/>
            <w:tcBorders>
              <w:top w:val="single" w:sz="4" w:space="0" w:color="auto"/>
              <w:left w:val="single" w:sz="4" w:space="0" w:color="auto"/>
              <w:bottom w:val="single" w:sz="4" w:space="0" w:color="auto"/>
              <w:right w:val="single" w:sz="4" w:space="0" w:color="auto"/>
            </w:tcBorders>
            <w:vAlign w:val="center"/>
            <w:hideMark/>
          </w:tcPr>
          <w:p w14:paraId="09E6AD34" w14:textId="0F9F9FEE" w:rsidR="00F95AA6" w:rsidRPr="00EC3BB9" w:rsidRDefault="00AD0576" w:rsidP="00A34F05">
            <w:pPr>
              <w:autoSpaceDE w:val="0"/>
              <w:autoSpaceDN w:val="0"/>
              <w:adjustRightInd w:val="0"/>
              <w:jc w:val="center"/>
              <w:rPr>
                <w:rFonts w:asciiTheme="majorHAnsi" w:hAnsiTheme="majorHAnsi" w:cstheme="minorHAnsi"/>
                <w:color w:val="000000"/>
              </w:rPr>
            </w:pPr>
            <w:r w:rsidRPr="00EC3BB9">
              <w:rPr>
                <w:rFonts w:asciiTheme="majorHAnsi" w:hAnsiTheme="majorHAnsi" w:cstheme="minorHAnsi"/>
                <w:color w:val="000000"/>
              </w:rPr>
              <w:t>R$ 899.976,32</w:t>
            </w:r>
          </w:p>
        </w:tc>
        <w:tc>
          <w:tcPr>
            <w:tcW w:w="2458" w:type="dxa"/>
            <w:tcBorders>
              <w:top w:val="single" w:sz="4" w:space="0" w:color="auto"/>
              <w:left w:val="single" w:sz="4" w:space="0" w:color="auto"/>
              <w:bottom w:val="single" w:sz="4" w:space="0" w:color="auto"/>
              <w:right w:val="single" w:sz="4" w:space="0" w:color="auto"/>
            </w:tcBorders>
            <w:vAlign w:val="center"/>
            <w:hideMark/>
          </w:tcPr>
          <w:p w14:paraId="718F5AA9" w14:textId="77777777" w:rsidR="00F95AA6" w:rsidRPr="00EC3BB9" w:rsidRDefault="00F95AA6" w:rsidP="00A34F05">
            <w:pPr>
              <w:autoSpaceDE w:val="0"/>
              <w:autoSpaceDN w:val="0"/>
              <w:adjustRightInd w:val="0"/>
              <w:jc w:val="center"/>
              <w:rPr>
                <w:rFonts w:asciiTheme="majorHAnsi" w:hAnsiTheme="majorHAnsi" w:cstheme="minorHAnsi"/>
                <w:bCs/>
                <w:color w:val="000000"/>
              </w:rPr>
            </w:pPr>
            <w:r w:rsidRPr="00EC3BB9">
              <w:rPr>
                <w:rFonts w:asciiTheme="majorHAnsi" w:hAnsiTheme="majorHAnsi" w:cstheme="minorHAnsi"/>
                <w:bCs/>
                <w:color w:val="000000"/>
              </w:rPr>
              <w:t>R$ -</w:t>
            </w:r>
          </w:p>
        </w:tc>
        <w:tc>
          <w:tcPr>
            <w:tcW w:w="2249" w:type="dxa"/>
            <w:gridSpan w:val="2"/>
            <w:tcBorders>
              <w:top w:val="single" w:sz="4" w:space="0" w:color="auto"/>
              <w:left w:val="single" w:sz="4" w:space="0" w:color="auto"/>
              <w:bottom w:val="single" w:sz="4" w:space="0" w:color="auto"/>
              <w:right w:val="single" w:sz="4" w:space="0" w:color="auto"/>
            </w:tcBorders>
            <w:vAlign w:val="center"/>
            <w:hideMark/>
          </w:tcPr>
          <w:p w14:paraId="2395FD22" w14:textId="77777777" w:rsidR="00F95AA6" w:rsidRPr="00EC3BB9" w:rsidRDefault="00F95AA6" w:rsidP="00A34F05">
            <w:pPr>
              <w:autoSpaceDE w:val="0"/>
              <w:autoSpaceDN w:val="0"/>
              <w:adjustRightInd w:val="0"/>
              <w:jc w:val="center"/>
              <w:rPr>
                <w:rFonts w:asciiTheme="majorHAnsi" w:hAnsiTheme="majorHAnsi" w:cstheme="minorHAnsi"/>
                <w:bCs/>
                <w:color w:val="000000"/>
              </w:rPr>
            </w:pPr>
            <w:r w:rsidRPr="00EC3BB9">
              <w:rPr>
                <w:rFonts w:asciiTheme="majorHAnsi" w:hAnsiTheme="majorHAnsi" w:cstheme="minorHAnsi"/>
                <w:bCs/>
                <w:color w:val="000000"/>
              </w:rPr>
              <w:t>R$ -</w:t>
            </w:r>
          </w:p>
        </w:tc>
        <w:tc>
          <w:tcPr>
            <w:tcW w:w="2992" w:type="dxa"/>
            <w:tcBorders>
              <w:top w:val="single" w:sz="4" w:space="0" w:color="auto"/>
              <w:left w:val="single" w:sz="4" w:space="0" w:color="auto"/>
              <w:bottom w:val="single" w:sz="4" w:space="0" w:color="auto"/>
              <w:right w:val="single" w:sz="4" w:space="0" w:color="auto"/>
            </w:tcBorders>
            <w:vAlign w:val="center"/>
            <w:hideMark/>
          </w:tcPr>
          <w:p w14:paraId="4C1CBF04" w14:textId="77777777" w:rsidR="00F95AA6" w:rsidRPr="00EC3BB9" w:rsidRDefault="00F95AA6" w:rsidP="00A34F05">
            <w:pPr>
              <w:keepNext/>
              <w:jc w:val="center"/>
              <w:outlineLvl w:val="0"/>
              <w:rPr>
                <w:rFonts w:asciiTheme="majorHAnsi" w:hAnsiTheme="majorHAnsi" w:cstheme="minorHAnsi"/>
                <w:bCs/>
                <w:color w:val="000000"/>
              </w:rPr>
            </w:pPr>
            <w:r w:rsidRPr="00EC3BB9">
              <w:rPr>
                <w:rFonts w:asciiTheme="majorHAnsi" w:hAnsiTheme="majorHAnsi" w:cstheme="minorHAnsi"/>
                <w:bCs/>
                <w:color w:val="000000"/>
              </w:rPr>
              <w:t>R$ -</w:t>
            </w:r>
          </w:p>
        </w:tc>
      </w:tr>
      <w:tr w:rsidR="00F95AA6" w:rsidRPr="00EC3BB9" w14:paraId="3A77A5F6" w14:textId="77777777" w:rsidTr="00A34F05">
        <w:trPr>
          <w:cantSplit/>
          <w:trHeight w:val="423"/>
        </w:trPr>
        <w:tc>
          <w:tcPr>
            <w:tcW w:w="10693" w:type="dxa"/>
            <w:gridSpan w:val="5"/>
            <w:tcBorders>
              <w:top w:val="single" w:sz="4" w:space="0" w:color="auto"/>
              <w:left w:val="single" w:sz="4" w:space="0" w:color="auto"/>
              <w:bottom w:val="single" w:sz="4" w:space="0" w:color="auto"/>
              <w:right w:val="single" w:sz="4" w:space="0" w:color="auto"/>
            </w:tcBorders>
            <w:hideMark/>
          </w:tcPr>
          <w:p w14:paraId="6D734C74" w14:textId="77777777" w:rsidR="00F95AA6" w:rsidRPr="00EC3BB9" w:rsidRDefault="00F95AA6" w:rsidP="00A34F05">
            <w:pPr>
              <w:jc w:val="both"/>
              <w:rPr>
                <w:rFonts w:asciiTheme="majorHAnsi" w:hAnsiTheme="majorHAnsi"/>
              </w:rPr>
            </w:pPr>
            <w:r w:rsidRPr="00EC3BB9">
              <w:rPr>
                <w:rFonts w:asciiTheme="majorHAnsi" w:hAnsiTheme="majorHAnsi"/>
              </w:rPr>
              <w:t xml:space="preserve">CAPACIDADE TÉCNICA:  </w:t>
            </w:r>
          </w:p>
          <w:p w14:paraId="7B48FF50" w14:textId="29809145" w:rsidR="00F95AA6" w:rsidRPr="00EC3BB9" w:rsidRDefault="00907487" w:rsidP="00907487">
            <w:pPr>
              <w:rPr>
                <w:rFonts w:asciiTheme="majorHAnsi" w:hAnsiTheme="majorHAnsi"/>
              </w:rPr>
            </w:pPr>
            <w:r w:rsidRPr="00EC3BB9">
              <w:rPr>
                <w:rFonts w:asciiTheme="majorHAnsi" w:hAnsiTheme="majorHAnsi"/>
              </w:rPr>
              <w:t>a) Reservatório metálico com capacidade igual ou superior a 150 (cento e cinquenta) m3</w:t>
            </w:r>
          </w:p>
        </w:tc>
      </w:tr>
      <w:tr w:rsidR="00F95AA6" w:rsidRPr="00EC3BB9" w14:paraId="20B2B63B" w14:textId="77777777" w:rsidTr="00A34F05">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0424FBAF" w14:textId="77777777" w:rsidR="00907487" w:rsidRPr="00EC3BB9" w:rsidRDefault="00F95AA6" w:rsidP="00907487">
            <w:pPr>
              <w:jc w:val="both"/>
              <w:rPr>
                <w:rFonts w:asciiTheme="majorHAnsi" w:hAnsiTheme="majorHAnsi"/>
              </w:rPr>
            </w:pPr>
            <w:r w:rsidRPr="00EC3BB9">
              <w:rPr>
                <w:rFonts w:asciiTheme="majorHAnsi" w:hAnsiTheme="majorHAnsi"/>
              </w:rPr>
              <w:t xml:space="preserve">CAPACIDADE OPERACIONAL:  </w:t>
            </w:r>
          </w:p>
          <w:p w14:paraId="32B9E5D4" w14:textId="19D8196E" w:rsidR="00F95AA6" w:rsidRPr="00EC3BB9" w:rsidRDefault="00907487" w:rsidP="00907487">
            <w:pPr>
              <w:jc w:val="both"/>
              <w:rPr>
                <w:rFonts w:asciiTheme="majorHAnsi" w:hAnsiTheme="majorHAnsi"/>
              </w:rPr>
            </w:pPr>
            <w:r w:rsidRPr="00EC3BB9">
              <w:rPr>
                <w:rFonts w:asciiTheme="majorHAnsi" w:hAnsiTheme="majorHAnsi"/>
              </w:rPr>
              <w:t>a) Reservatório metálico com capacidade igual ou superior a 150 (cento e cinquenta) m3</w:t>
            </w:r>
          </w:p>
        </w:tc>
      </w:tr>
      <w:tr w:rsidR="00F95AA6" w:rsidRPr="00EC3BB9" w14:paraId="0F01F838" w14:textId="77777777" w:rsidTr="00A34F05">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0305C277" w14:textId="77777777" w:rsidR="00F95AA6" w:rsidRPr="00EC3BB9" w:rsidRDefault="00F95AA6" w:rsidP="00A34F05">
            <w:pPr>
              <w:autoSpaceDE w:val="0"/>
              <w:autoSpaceDN w:val="0"/>
              <w:adjustRightInd w:val="0"/>
              <w:jc w:val="both"/>
              <w:rPr>
                <w:rFonts w:asciiTheme="majorHAnsi" w:hAnsiTheme="majorHAnsi"/>
              </w:rPr>
            </w:pPr>
            <w:r w:rsidRPr="00EC3BB9">
              <w:rPr>
                <w:rFonts w:asciiTheme="majorHAnsi" w:hAnsiTheme="majorHAnsi"/>
              </w:rPr>
              <w:t xml:space="preserve">ÍNDICES ECONÔMICOS: Conforme edital. </w:t>
            </w:r>
          </w:p>
        </w:tc>
      </w:tr>
      <w:tr w:rsidR="00F95AA6" w:rsidRPr="00EC3BB9" w14:paraId="59F17C4C" w14:textId="77777777" w:rsidTr="00A34F05">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771645E" w14:textId="766A5DC3" w:rsidR="00F95AA6" w:rsidRPr="00EC3BB9" w:rsidRDefault="00F95AA6" w:rsidP="00583022">
            <w:pPr>
              <w:autoSpaceDE w:val="0"/>
              <w:autoSpaceDN w:val="0"/>
              <w:adjustRightInd w:val="0"/>
              <w:jc w:val="both"/>
              <w:rPr>
                <w:rFonts w:asciiTheme="majorHAnsi" w:hAnsiTheme="majorHAnsi"/>
              </w:rPr>
            </w:pPr>
            <w:r w:rsidRPr="00EC3BB9">
              <w:rPr>
                <w:rFonts w:asciiTheme="majorHAnsi" w:hAnsiTheme="majorHAnsi"/>
              </w:rPr>
              <w:t xml:space="preserve">OBSERVAÇÕES: </w:t>
            </w:r>
            <w:r w:rsidR="00A15865" w:rsidRPr="00EC3BB9">
              <w:rPr>
                <w:rFonts w:asciiTheme="majorHAnsi" w:hAnsiTheme="majorHAnsi"/>
              </w:rPr>
              <w:t xml:space="preserve">Mais informações e o caderno de licitação poderão ser obtidos, gratuitamente, através de download no endereço: </w:t>
            </w:r>
            <w:hyperlink r:id="rId29" w:history="1">
              <w:r w:rsidR="00A15865" w:rsidRPr="00EC3BB9">
                <w:rPr>
                  <w:rStyle w:val="Hyperlink"/>
                  <w:rFonts w:asciiTheme="majorHAnsi" w:hAnsiTheme="majorHAnsi"/>
                </w:rPr>
                <w:t>www.copasa.com.br</w:t>
              </w:r>
            </w:hyperlink>
            <w:r w:rsidR="00A15865" w:rsidRPr="00EC3BB9">
              <w:rPr>
                <w:rFonts w:asciiTheme="majorHAnsi" w:hAnsiTheme="majorHAnsi"/>
              </w:rPr>
              <w:t xml:space="preserve"> (link: licitações e contratos/licitações, pesquisar pelo número da licitação), a partir do dia 24/06/2022.</w:t>
            </w:r>
            <w:r w:rsidR="00583022" w:rsidRPr="00EC3BB9">
              <w:rPr>
                <w:rFonts w:asciiTheme="majorHAnsi" w:hAnsiTheme="majorHAnsi"/>
              </w:rPr>
              <w:t xml:space="preserve"> 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Égonn Hendrigo Carvalho Silva ou outro empregado da COPASA MG, do dia 24 de junho de 2022 ao dia 15 de julho de 2022. O agendamento da visita poderá ser feito pelo e-mail: </w:t>
            </w:r>
            <w:hyperlink r:id="rId30" w:history="1">
              <w:r w:rsidR="00583022" w:rsidRPr="00EC3BB9">
                <w:rPr>
                  <w:rStyle w:val="Hyperlink"/>
                  <w:rFonts w:asciiTheme="majorHAnsi" w:hAnsiTheme="majorHAnsi"/>
                </w:rPr>
                <w:t>grpo@copasa.com.br</w:t>
              </w:r>
            </w:hyperlink>
            <w:r w:rsidR="00583022" w:rsidRPr="00EC3BB9">
              <w:rPr>
                <w:rFonts w:asciiTheme="majorHAnsi" w:hAnsiTheme="majorHAnsi"/>
              </w:rPr>
              <w:t xml:space="preserve"> ou pelo telefone 35998116297.</w:t>
            </w:r>
          </w:p>
          <w:p w14:paraId="599C3D88" w14:textId="795E9CDF" w:rsidR="00907487" w:rsidRPr="00EC3BB9" w:rsidRDefault="00907487" w:rsidP="00A15865">
            <w:pPr>
              <w:autoSpaceDE w:val="0"/>
              <w:autoSpaceDN w:val="0"/>
              <w:adjustRightInd w:val="0"/>
              <w:jc w:val="both"/>
              <w:rPr>
                <w:rFonts w:asciiTheme="majorHAnsi" w:hAnsiTheme="majorHAnsi"/>
              </w:rPr>
            </w:pPr>
            <w:hyperlink r:id="rId31" w:history="1">
              <w:r w:rsidRPr="00EC3BB9">
                <w:rPr>
                  <w:rStyle w:val="Hyperlink"/>
                  <w:rFonts w:asciiTheme="majorHAnsi" w:hAnsiTheme="majorHAnsi"/>
                </w:rPr>
                <w:t>https://www2.copasa.com.br/PortalComprasPrd/#/pesquisaDetalhes/2648E00C00261EDCBCE4BBCA8CAFCB82</w:t>
              </w:r>
            </w:hyperlink>
            <w:r w:rsidRPr="00EC3BB9">
              <w:rPr>
                <w:rFonts w:asciiTheme="majorHAnsi" w:hAnsiTheme="majorHAnsi"/>
              </w:rPr>
              <w:t xml:space="preserve"> </w:t>
            </w:r>
          </w:p>
        </w:tc>
      </w:tr>
    </w:tbl>
    <w:p w14:paraId="2ECE18D5" w14:textId="77777777" w:rsidR="00F95AA6" w:rsidRPr="00EC3BB9" w:rsidRDefault="00F95AA6" w:rsidP="006A6934">
      <w:pPr>
        <w:autoSpaceDE w:val="0"/>
        <w:autoSpaceDN w:val="0"/>
        <w:adjustRightInd w:val="0"/>
        <w:jc w:val="both"/>
        <w:rPr>
          <w:rFonts w:asciiTheme="majorHAnsi" w:hAnsiTheme="majorHAnsi"/>
        </w:rPr>
      </w:pPr>
    </w:p>
    <w:p w14:paraId="4C94D651" w14:textId="77777777" w:rsidR="005714A3" w:rsidRPr="00EC3BB9" w:rsidRDefault="005714A3" w:rsidP="006A6934">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34"/>
        <w:gridCol w:w="2375"/>
        <w:gridCol w:w="739"/>
        <w:gridCol w:w="1524"/>
        <w:gridCol w:w="3121"/>
      </w:tblGrid>
      <w:tr w:rsidR="00F95AA6" w:rsidRPr="00EC3BB9" w14:paraId="31962982" w14:textId="77777777" w:rsidTr="00A34F05">
        <w:trPr>
          <w:cantSplit/>
          <w:trHeight w:val="412"/>
        </w:trPr>
        <w:tc>
          <w:tcPr>
            <w:tcW w:w="6304" w:type="dxa"/>
            <w:gridSpan w:val="3"/>
            <w:tcBorders>
              <w:top w:val="single" w:sz="4" w:space="0" w:color="auto"/>
              <w:left w:val="single" w:sz="4" w:space="0" w:color="auto"/>
              <w:bottom w:val="single" w:sz="4" w:space="0" w:color="auto"/>
              <w:right w:val="single" w:sz="4" w:space="0" w:color="auto"/>
            </w:tcBorders>
            <w:vAlign w:val="center"/>
            <w:hideMark/>
          </w:tcPr>
          <w:p w14:paraId="57DBA7CD" w14:textId="77777777" w:rsidR="00F95AA6" w:rsidRPr="00EC3BB9" w:rsidRDefault="00F95AA6" w:rsidP="00A34F05">
            <w:pPr>
              <w:jc w:val="both"/>
              <w:rPr>
                <w:rFonts w:asciiTheme="majorHAnsi" w:hAnsiTheme="majorHAnsi" w:cs="Arial"/>
                <w:bCs/>
                <w:sz w:val="22"/>
                <w:szCs w:val="22"/>
              </w:rPr>
            </w:pPr>
            <w:r w:rsidRPr="00EC3BB9">
              <w:rPr>
                <w:rFonts w:asciiTheme="majorHAnsi" w:hAnsiTheme="majorHAnsi" w:cstheme="minorHAnsi"/>
                <w:bCs/>
                <w:sz w:val="22"/>
                <w:szCs w:val="22"/>
              </w:rPr>
              <w:t>ÓRGÃO LICITANTE:</w:t>
            </w:r>
            <w:r w:rsidRPr="00EC3BB9">
              <w:rPr>
                <w:rFonts w:asciiTheme="majorHAnsi" w:hAnsiTheme="majorHAnsi" w:cs="Arial"/>
                <w:bCs/>
                <w:sz w:val="22"/>
                <w:szCs w:val="22"/>
              </w:rPr>
              <w:t xml:space="preserve"> </w:t>
            </w:r>
            <w:r w:rsidRPr="00EC3BB9">
              <w:rPr>
                <w:rFonts w:asciiTheme="majorHAnsi" w:hAnsiTheme="majorHAnsi"/>
                <w:b/>
                <w:bCs/>
                <w:sz w:val="32"/>
                <w:szCs w:val="32"/>
              </w:rPr>
              <w:t>COPASA-MG</w:t>
            </w:r>
          </w:p>
        </w:tc>
        <w:tc>
          <w:tcPr>
            <w:tcW w:w="4389" w:type="dxa"/>
            <w:gridSpan w:val="2"/>
            <w:tcBorders>
              <w:top w:val="single" w:sz="4" w:space="0" w:color="auto"/>
              <w:left w:val="single" w:sz="4" w:space="0" w:color="auto"/>
              <w:bottom w:val="single" w:sz="4" w:space="0" w:color="auto"/>
              <w:right w:val="single" w:sz="4" w:space="0" w:color="auto"/>
            </w:tcBorders>
            <w:vAlign w:val="center"/>
            <w:hideMark/>
          </w:tcPr>
          <w:p w14:paraId="20C1458E" w14:textId="4073E0D6" w:rsidR="00F95AA6" w:rsidRPr="00EC3BB9" w:rsidRDefault="00F95AA6" w:rsidP="00A34F05">
            <w:pPr>
              <w:rPr>
                <w:rFonts w:asciiTheme="majorHAnsi" w:hAnsiTheme="majorHAnsi"/>
                <w:b/>
                <w:bCs/>
                <w:sz w:val="34"/>
                <w:szCs w:val="34"/>
              </w:rPr>
            </w:pPr>
            <w:r w:rsidRPr="00EC3BB9">
              <w:rPr>
                <w:rFonts w:asciiTheme="majorHAnsi" w:hAnsiTheme="majorHAnsi" w:cstheme="minorHAnsi"/>
                <w:sz w:val="22"/>
                <w:szCs w:val="22"/>
              </w:rPr>
              <w:t>EDITAL:</w:t>
            </w:r>
            <w:r w:rsidRPr="00EC3BB9">
              <w:rPr>
                <w:rFonts w:asciiTheme="majorHAnsi" w:hAnsiTheme="majorHAnsi" w:cs="Arial"/>
                <w:sz w:val="20"/>
                <w:szCs w:val="20"/>
              </w:rPr>
              <w:t xml:space="preserve"> </w:t>
            </w:r>
            <w:r w:rsidRPr="00EC3BB9">
              <w:rPr>
                <w:rFonts w:asciiTheme="majorHAnsi" w:hAnsiTheme="majorHAnsi"/>
                <w:b/>
                <w:bCs/>
                <w:sz w:val="32"/>
                <w:szCs w:val="32"/>
              </w:rPr>
              <w:t xml:space="preserve">Nº CPLI. </w:t>
            </w:r>
            <w:r w:rsidR="005B0A56" w:rsidRPr="00EC3BB9">
              <w:rPr>
                <w:rFonts w:asciiTheme="majorHAnsi" w:hAnsiTheme="majorHAnsi"/>
                <w:b/>
                <w:bCs/>
                <w:sz w:val="32"/>
                <w:szCs w:val="32"/>
              </w:rPr>
              <w:t>1120220110</w:t>
            </w:r>
          </w:p>
        </w:tc>
      </w:tr>
      <w:tr w:rsidR="00F95AA6" w:rsidRPr="00EC3BB9" w14:paraId="48DF179A" w14:textId="77777777" w:rsidTr="00A34F05">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68C340A8" w14:textId="77777777" w:rsidR="00F95AA6" w:rsidRPr="00EC3BB9" w:rsidRDefault="00F95AA6" w:rsidP="00A34F05">
            <w:pPr>
              <w:rPr>
                <w:rFonts w:asciiTheme="majorHAnsi" w:hAnsiTheme="majorHAnsi" w:cstheme="minorHAnsi"/>
              </w:rPr>
            </w:pPr>
            <w:r w:rsidRPr="00EC3BB9">
              <w:rPr>
                <w:rFonts w:asciiTheme="majorHAnsi" w:hAnsiTheme="majorHAnsi" w:cstheme="minorHAnsi"/>
              </w:rPr>
              <w:t>Endereço: Rua Carangola, 606, térreo, bairro Santo Antônio, Belo Horizonte/MG.</w:t>
            </w:r>
          </w:p>
          <w:p w14:paraId="25946478" w14:textId="77777777" w:rsidR="00F95AA6" w:rsidRPr="00EC3BB9" w:rsidRDefault="00F95AA6" w:rsidP="00A34F05">
            <w:pPr>
              <w:rPr>
                <w:rFonts w:asciiTheme="majorHAnsi" w:hAnsiTheme="majorHAnsi" w:cstheme="minorHAnsi"/>
              </w:rPr>
            </w:pPr>
            <w:r w:rsidRPr="00EC3BB9">
              <w:rPr>
                <w:rFonts w:asciiTheme="majorHAnsi" w:hAnsiTheme="majorHAnsi" w:cstheme="minorHAnsi"/>
              </w:rPr>
              <w:t xml:space="preserve">Informações: Telefone: (31) 3250-1618/1619. Fax: (31) 3250-1670/1317. E-mail: </w:t>
            </w:r>
            <w:hyperlink r:id="rId32" w:history="1">
              <w:r w:rsidRPr="00EC3BB9">
                <w:rPr>
                  <w:rStyle w:val="Hyperlink"/>
                  <w:rFonts w:asciiTheme="majorHAnsi" w:hAnsiTheme="majorHAnsi" w:cstheme="minorHAnsi"/>
                </w:rPr>
                <w:t>cpli@copasa.com.br</w:t>
              </w:r>
            </w:hyperlink>
            <w:r w:rsidRPr="00EC3BB9">
              <w:rPr>
                <w:rFonts w:asciiTheme="majorHAnsi" w:hAnsiTheme="majorHAnsi" w:cstheme="minorHAnsi"/>
              </w:rPr>
              <w:t xml:space="preserve">. </w:t>
            </w:r>
          </w:p>
        </w:tc>
      </w:tr>
      <w:tr w:rsidR="00F95AA6" w:rsidRPr="00EC3BB9" w14:paraId="28A89F54" w14:textId="77777777" w:rsidTr="00A34F05">
        <w:trPr>
          <w:cantSplit/>
          <w:trHeight w:val="1160"/>
        </w:trPr>
        <w:tc>
          <w:tcPr>
            <w:tcW w:w="6304" w:type="dxa"/>
            <w:gridSpan w:val="3"/>
            <w:tcBorders>
              <w:top w:val="single" w:sz="4" w:space="0" w:color="auto"/>
              <w:left w:val="single" w:sz="4" w:space="0" w:color="auto"/>
              <w:bottom w:val="single" w:sz="4" w:space="0" w:color="auto"/>
              <w:right w:val="single" w:sz="4" w:space="0" w:color="auto"/>
            </w:tcBorders>
            <w:hideMark/>
          </w:tcPr>
          <w:p w14:paraId="319937C7" w14:textId="398FA749" w:rsidR="00F95AA6" w:rsidRPr="00EC3BB9" w:rsidRDefault="00F95AA6" w:rsidP="005B0A56">
            <w:pPr>
              <w:jc w:val="both"/>
              <w:rPr>
                <w:rFonts w:asciiTheme="majorHAnsi" w:hAnsiTheme="majorHAnsi" w:cstheme="minorHAnsi"/>
                <w:color w:val="000000"/>
              </w:rPr>
            </w:pPr>
            <w:r w:rsidRPr="00EC3BB9">
              <w:rPr>
                <w:rFonts w:asciiTheme="majorHAnsi" w:hAnsiTheme="majorHAnsi" w:cstheme="minorHAnsi"/>
                <w:color w:val="000000"/>
              </w:rPr>
              <w:t>OBJETO:</w:t>
            </w:r>
            <w:r w:rsidRPr="00EC3BB9">
              <w:rPr>
                <w:rFonts w:asciiTheme="majorHAnsi" w:hAnsiTheme="majorHAnsi"/>
              </w:rPr>
              <w:t xml:space="preserve"> </w:t>
            </w:r>
            <w:r w:rsidR="005B0A56" w:rsidRPr="00EC3BB9">
              <w:rPr>
                <w:rFonts w:asciiTheme="majorHAnsi" w:hAnsiTheme="majorHAnsi"/>
              </w:rPr>
              <w:t>execução, com fornecimento total de materiais e equipamentos, das obras e serviços de Ampliação / Melhorias Operacionais do Sistema de Abastecimento de Agua do Município de Piranguinho/MG, com a implantação de 01(um) reservatório Metálico Apoiado de 300m³.</w:t>
            </w:r>
          </w:p>
        </w:tc>
        <w:tc>
          <w:tcPr>
            <w:tcW w:w="4389" w:type="dxa"/>
            <w:gridSpan w:val="2"/>
            <w:tcBorders>
              <w:top w:val="single" w:sz="4" w:space="0" w:color="auto"/>
              <w:left w:val="single" w:sz="4" w:space="0" w:color="auto"/>
              <w:bottom w:val="single" w:sz="4" w:space="0" w:color="auto"/>
              <w:right w:val="single" w:sz="4" w:space="0" w:color="auto"/>
            </w:tcBorders>
            <w:vAlign w:val="center"/>
            <w:hideMark/>
          </w:tcPr>
          <w:p w14:paraId="5DFD960C" w14:textId="77777777" w:rsidR="00F95AA6" w:rsidRPr="00EC3BB9" w:rsidRDefault="00F95AA6" w:rsidP="00A34F05">
            <w:pPr>
              <w:rPr>
                <w:rFonts w:asciiTheme="majorHAnsi" w:hAnsiTheme="majorHAnsi" w:cstheme="minorHAnsi"/>
                <w:bCs/>
              </w:rPr>
            </w:pPr>
            <w:r w:rsidRPr="00EC3BB9">
              <w:rPr>
                <w:rFonts w:asciiTheme="majorHAnsi" w:hAnsiTheme="majorHAnsi" w:cstheme="minorHAnsi"/>
                <w:bCs/>
              </w:rPr>
              <w:t xml:space="preserve">DATAS: </w:t>
            </w:r>
          </w:p>
          <w:p w14:paraId="64723282" w14:textId="4120928B" w:rsidR="00F95AA6" w:rsidRPr="00EC3BB9" w:rsidRDefault="00F95AA6" w:rsidP="00A34F05">
            <w:pPr>
              <w:numPr>
                <w:ilvl w:val="0"/>
                <w:numId w:val="3"/>
              </w:numPr>
              <w:rPr>
                <w:rFonts w:asciiTheme="majorHAnsi" w:hAnsiTheme="majorHAnsi" w:cstheme="minorHAnsi"/>
              </w:rPr>
            </w:pPr>
            <w:r w:rsidRPr="00EC3BB9">
              <w:rPr>
                <w:rFonts w:asciiTheme="majorHAnsi" w:hAnsiTheme="majorHAnsi" w:cstheme="minorHAnsi"/>
              </w:rPr>
              <w:t xml:space="preserve">Entrega: </w:t>
            </w:r>
            <w:r w:rsidR="005B0A56" w:rsidRPr="00EC3BB9">
              <w:rPr>
                <w:rFonts w:asciiTheme="majorHAnsi" w:hAnsiTheme="majorHAnsi"/>
              </w:rPr>
              <w:t>18</w:t>
            </w:r>
            <w:r w:rsidRPr="00EC3BB9">
              <w:rPr>
                <w:rFonts w:asciiTheme="majorHAnsi" w:hAnsiTheme="majorHAnsi"/>
              </w:rPr>
              <w:t>/07/2022 às 1</w:t>
            </w:r>
            <w:r w:rsidR="005B0A56" w:rsidRPr="00EC3BB9">
              <w:rPr>
                <w:rFonts w:asciiTheme="majorHAnsi" w:hAnsiTheme="majorHAnsi"/>
              </w:rPr>
              <w:t>0</w:t>
            </w:r>
            <w:r w:rsidRPr="00EC3BB9">
              <w:rPr>
                <w:rFonts w:asciiTheme="majorHAnsi" w:hAnsiTheme="majorHAnsi"/>
              </w:rPr>
              <w:t>:30</w:t>
            </w:r>
          </w:p>
          <w:p w14:paraId="0C089180" w14:textId="13E53D24" w:rsidR="00F95AA6" w:rsidRPr="00EC3BB9" w:rsidRDefault="00F95AA6" w:rsidP="00A34F05">
            <w:pPr>
              <w:numPr>
                <w:ilvl w:val="0"/>
                <w:numId w:val="3"/>
              </w:numPr>
              <w:rPr>
                <w:rFonts w:asciiTheme="majorHAnsi" w:hAnsiTheme="majorHAnsi" w:cstheme="minorHAnsi"/>
              </w:rPr>
            </w:pPr>
            <w:r w:rsidRPr="00EC3BB9">
              <w:rPr>
                <w:rFonts w:asciiTheme="majorHAnsi" w:hAnsiTheme="majorHAnsi" w:cstheme="minorHAnsi"/>
              </w:rPr>
              <w:t xml:space="preserve">Abertura: </w:t>
            </w:r>
            <w:r w:rsidR="005B0A56" w:rsidRPr="00EC3BB9">
              <w:rPr>
                <w:rFonts w:asciiTheme="majorHAnsi" w:hAnsiTheme="majorHAnsi"/>
              </w:rPr>
              <w:t>18/07/2022 às 10</w:t>
            </w:r>
            <w:r w:rsidRPr="00EC3BB9">
              <w:rPr>
                <w:rFonts w:asciiTheme="majorHAnsi" w:hAnsiTheme="majorHAnsi"/>
              </w:rPr>
              <w:t>:30</w:t>
            </w:r>
          </w:p>
          <w:p w14:paraId="3FC2A109" w14:textId="6DBB1161" w:rsidR="00F95AA6" w:rsidRPr="00EC3BB9" w:rsidRDefault="00F95AA6" w:rsidP="005B0A56">
            <w:pPr>
              <w:numPr>
                <w:ilvl w:val="0"/>
                <w:numId w:val="3"/>
              </w:numPr>
              <w:rPr>
                <w:rFonts w:asciiTheme="majorHAnsi" w:hAnsiTheme="majorHAnsi" w:cstheme="minorHAnsi"/>
              </w:rPr>
            </w:pPr>
            <w:r w:rsidRPr="00EC3BB9">
              <w:rPr>
                <w:rFonts w:asciiTheme="majorHAnsi" w:hAnsiTheme="majorHAnsi" w:cstheme="minorHAnsi"/>
              </w:rPr>
              <w:t xml:space="preserve">Prazo de execução: </w:t>
            </w:r>
            <w:r w:rsidR="00B34FA0" w:rsidRPr="00EC3BB9">
              <w:rPr>
                <w:rFonts w:asciiTheme="majorHAnsi" w:hAnsiTheme="majorHAnsi" w:cstheme="minorHAnsi"/>
              </w:rPr>
              <w:t>05 MESES</w:t>
            </w:r>
          </w:p>
        </w:tc>
      </w:tr>
      <w:tr w:rsidR="00F95AA6" w:rsidRPr="00EC3BB9" w14:paraId="3F92D75A" w14:textId="77777777" w:rsidTr="00A34F05">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67F510D0" w14:textId="77777777" w:rsidR="00F95AA6" w:rsidRPr="00EC3BB9" w:rsidRDefault="00F95AA6" w:rsidP="00A34F05">
            <w:pPr>
              <w:tabs>
                <w:tab w:val="left" w:pos="4393"/>
                <w:tab w:val="center" w:pos="5386"/>
              </w:tabs>
              <w:jc w:val="center"/>
              <w:outlineLvl w:val="1"/>
              <w:rPr>
                <w:rFonts w:asciiTheme="majorHAnsi" w:hAnsiTheme="majorHAnsi" w:cstheme="minorHAnsi"/>
              </w:rPr>
            </w:pPr>
            <w:r w:rsidRPr="00EC3BB9">
              <w:rPr>
                <w:rFonts w:asciiTheme="majorHAnsi" w:hAnsiTheme="majorHAnsi" w:cstheme="minorHAnsi"/>
              </w:rPr>
              <w:t>VALORES</w:t>
            </w:r>
          </w:p>
        </w:tc>
      </w:tr>
      <w:tr w:rsidR="00F95AA6" w:rsidRPr="00EC3BB9" w14:paraId="08AE5ED2" w14:textId="77777777" w:rsidTr="00A34F05">
        <w:trPr>
          <w:cantSplit/>
          <w:trHeight w:val="595"/>
        </w:trPr>
        <w:tc>
          <w:tcPr>
            <w:tcW w:w="2994" w:type="dxa"/>
            <w:tcBorders>
              <w:top w:val="single" w:sz="4" w:space="0" w:color="auto"/>
              <w:left w:val="single" w:sz="4" w:space="0" w:color="auto"/>
              <w:bottom w:val="single" w:sz="4" w:space="0" w:color="auto"/>
              <w:right w:val="single" w:sz="4" w:space="0" w:color="auto"/>
            </w:tcBorders>
            <w:vAlign w:val="center"/>
            <w:hideMark/>
          </w:tcPr>
          <w:p w14:paraId="7F5C5EB9" w14:textId="77777777" w:rsidR="00F95AA6" w:rsidRPr="00EC3BB9" w:rsidRDefault="00F95AA6" w:rsidP="00A34F05">
            <w:pPr>
              <w:keepNext/>
              <w:jc w:val="center"/>
              <w:outlineLvl w:val="2"/>
              <w:rPr>
                <w:rFonts w:asciiTheme="majorHAnsi" w:hAnsiTheme="majorHAnsi" w:cstheme="minorHAnsi"/>
              </w:rPr>
            </w:pPr>
            <w:r w:rsidRPr="00EC3BB9">
              <w:rPr>
                <w:rFonts w:asciiTheme="majorHAnsi" w:hAnsiTheme="majorHAnsi" w:cstheme="minorHAnsi"/>
              </w:rPr>
              <w:t>Valor Estimado da Obra</w:t>
            </w:r>
          </w:p>
        </w:tc>
        <w:tc>
          <w:tcPr>
            <w:tcW w:w="2458" w:type="dxa"/>
            <w:tcBorders>
              <w:top w:val="single" w:sz="4" w:space="0" w:color="auto"/>
              <w:left w:val="single" w:sz="4" w:space="0" w:color="auto"/>
              <w:bottom w:val="single" w:sz="4" w:space="0" w:color="auto"/>
              <w:right w:val="single" w:sz="4" w:space="0" w:color="auto"/>
            </w:tcBorders>
            <w:vAlign w:val="center"/>
            <w:hideMark/>
          </w:tcPr>
          <w:p w14:paraId="15AAE6E8" w14:textId="77777777" w:rsidR="00F95AA6" w:rsidRPr="00EC3BB9" w:rsidRDefault="00F95AA6" w:rsidP="00A34F05">
            <w:pPr>
              <w:jc w:val="center"/>
              <w:outlineLvl w:val="1"/>
              <w:rPr>
                <w:rFonts w:asciiTheme="majorHAnsi" w:hAnsiTheme="majorHAnsi" w:cstheme="minorHAnsi"/>
                <w:bCs/>
              </w:rPr>
            </w:pPr>
            <w:r w:rsidRPr="00EC3BB9">
              <w:rPr>
                <w:rFonts w:asciiTheme="majorHAnsi" w:hAnsiTheme="majorHAnsi" w:cstheme="minorHAnsi"/>
                <w:bCs/>
              </w:rPr>
              <w:t>Capital Social Igual ou Superior</w:t>
            </w:r>
          </w:p>
        </w:tc>
        <w:tc>
          <w:tcPr>
            <w:tcW w:w="2249" w:type="dxa"/>
            <w:gridSpan w:val="2"/>
            <w:tcBorders>
              <w:top w:val="single" w:sz="4" w:space="0" w:color="auto"/>
              <w:left w:val="single" w:sz="4" w:space="0" w:color="auto"/>
              <w:bottom w:val="single" w:sz="4" w:space="0" w:color="auto"/>
              <w:right w:val="single" w:sz="4" w:space="0" w:color="auto"/>
            </w:tcBorders>
            <w:vAlign w:val="center"/>
            <w:hideMark/>
          </w:tcPr>
          <w:p w14:paraId="586903F5" w14:textId="77777777" w:rsidR="00F95AA6" w:rsidRPr="00EC3BB9" w:rsidRDefault="00F95AA6" w:rsidP="00A34F05">
            <w:pPr>
              <w:jc w:val="center"/>
              <w:outlineLvl w:val="1"/>
              <w:rPr>
                <w:rFonts w:asciiTheme="majorHAnsi" w:hAnsiTheme="majorHAnsi" w:cstheme="minorHAnsi"/>
              </w:rPr>
            </w:pPr>
            <w:r w:rsidRPr="00EC3BB9">
              <w:rPr>
                <w:rFonts w:asciiTheme="majorHAnsi" w:hAnsiTheme="majorHAnsi" w:cstheme="minorHAnsi"/>
              </w:rPr>
              <w:t>Garantia</w:t>
            </w:r>
            <w:r w:rsidRPr="00EC3BB9">
              <w:rPr>
                <w:rFonts w:asciiTheme="majorHAnsi" w:hAnsiTheme="majorHAnsi" w:cstheme="minorHAnsi"/>
                <w:bCs/>
              </w:rPr>
              <w:t xml:space="preserve"> de Proposta</w:t>
            </w:r>
          </w:p>
        </w:tc>
        <w:tc>
          <w:tcPr>
            <w:tcW w:w="2992" w:type="dxa"/>
            <w:tcBorders>
              <w:top w:val="single" w:sz="4" w:space="0" w:color="auto"/>
              <w:left w:val="single" w:sz="4" w:space="0" w:color="auto"/>
              <w:bottom w:val="single" w:sz="4" w:space="0" w:color="auto"/>
              <w:right w:val="single" w:sz="4" w:space="0" w:color="auto"/>
            </w:tcBorders>
            <w:vAlign w:val="center"/>
            <w:hideMark/>
          </w:tcPr>
          <w:p w14:paraId="4FC9B840" w14:textId="77777777" w:rsidR="00F95AA6" w:rsidRPr="00EC3BB9" w:rsidRDefault="00F95AA6" w:rsidP="00A34F05">
            <w:pPr>
              <w:jc w:val="center"/>
              <w:outlineLvl w:val="1"/>
              <w:rPr>
                <w:rFonts w:asciiTheme="majorHAnsi" w:hAnsiTheme="majorHAnsi" w:cstheme="minorHAnsi"/>
              </w:rPr>
            </w:pPr>
            <w:r w:rsidRPr="00EC3BB9">
              <w:rPr>
                <w:rFonts w:asciiTheme="majorHAnsi" w:hAnsiTheme="majorHAnsi" w:cstheme="minorHAnsi"/>
                <w:bCs/>
              </w:rPr>
              <w:t>Valor do Edital</w:t>
            </w:r>
          </w:p>
        </w:tc>
      </w:tr>
      <w:tr w:rsidR="00F95AA6" w:rsidRPr="00EC3BB9" w14:paraId="6CDC4E2A" w14:textId="77777777" w:rsidTr="00A34F05">
        <w:trPr>
          <w:cantSplit/>
          <w:trHeight w:val="489"/>
        </w:trPr>
        <w:tc>
          <w:tcPr>
            <w:tcW w:w="2994" w:type="dxa"/>
            <w:tcBorders>
              <w:top w:val="single" w:sz="4" w:space="0" w:color="auto"/>
              <w:left w:val="single" w:sz="4" w:space="0" w:color="auto"/>
              <w:bottom w:val="single" w:sz="4" w:space="0" w:color="auto"/>
              <w:right w:val="single" w:sz="4" w:space="0" w:color="auto"/>
            </w:tcBorders>
            <w:vAlign w:val="center"/>
            <w:hideMark/>
          </w:tcPr>
          <w:p w14:paraId="24786386" w14:textId="70151D81" w:rsidR="00F95AA6" w:rsidRPr="00EC3BB9" w:rsidRDefault="00D65260" w:rsidP="00A34F05">
            <w:pPr>
              <w:autoSpaceDE w:val="0"/>
              <w:autoSpaceDN w:val="0"/>
              <w:adjustRightInd w:val="0"/>
              <w:jc w:val="center"/>
              <w:rPr>
                <w:rFonts w:asciiTheme="majorHAnsi" w:hAnsiTheme="majorHAnsi" w:cstheme="minorHAnsi"/>
                <w:color w:val="000000"/>
              </w:rPr>
            </w:pPr>
            <w:r w:rsidRPr="00EC3BB9">
              <w:rPr>
                <w:rFonts w:asciiTheme="majorHAnsi" w:hAnsiTheme="majorHAnsi" w:cstheme="minorHAnsi"/>
                <w:color w:val="000000"/>
              </w:rPr>
              <w:t>R$ 899.976,32</w:t>
            </w:r>
          </w:p>
        </w:tc>
        <w:tc>
          <w:tcPr>
            <w:tcW w:w="2458" w:type="dxa"/>
            <w:tcBorders>
              <w:top w:val="single" w:sz="4" w:space="0" w:color="auto"/>
              <w:left w:val="single" w:sz="4" w:space="0" w:color="auto"/>
              <w:bottom w:val="single" w:sz="4" w:space="0" w:color="auto"/>
              <w:right w:val="single" w:sz="4" w:space="0" w:color="auto"/>
            </w:tcBorders>
            <w:vAlign w:val="center"/>
            <w:hideMark/>
          </w:tcPr>
          <w:p w14:paraId="398EDF3A" w14:textId="77777777" w:rsidR="00F95AA6" w:rsidRPr="00EC3BB9" w:rsidRDefault="00F95AA6" w:rsidP="00A34F05">
            <w:pPr>
              <w:autoSpaceDE w:val="0"/>
              <w:autoSpaceDN w:val="0"/>
              <w:adjustRightInd w:val="0"/>
              <w:jc w:val="center"/>
              <w:rPr>
                <w:rFonts w:asciiTheme="majorHAnsi" w:hAnsiTheme="majorHAnsi" w:cstheme="minorHAnsi"/>
                <w:bCs/>
                <w:color w:val="000000"/>
              </w:rPr>
            </w:pPr>
            <w:r w:rsidRPr="00EC3BB9">
              <w:rPr>
                <w:rFonts w:asciiTheme="majorHAnsi" w:hAnsiTheme="majorHAnsi" w:cstheme="minorHAnsi"/>
                <w:bCs/>
                <w:color w:val="000000"/>
              </w:rPr>
              <w:t>R$ -</w:t>
            </w:r>
          </w:p>
        </w:tc>
        <w:tc>
          <w:tcPr>
            <w:tcW w:w="2249" w:type="dxa"/>
            <w:gridSpan w:val="2"/>
            <w:tcBorders>
              <w:top w:val="single" w:sz="4" w:space="0" w:color="auto"/>
              <w:left w:val="single" w:sz="4" w:space="0" w:color="auto"/>
              <w:bottom w:val="single" w:sz="4" w:space="0" w:color="auto"/>
              <w:right w:val="single" w:sz="4" w:space="0" w:color="auto"/>
            </w:tcBorders>
            <w:vAlign w:val="center"/>
            <w:hideMark/>
          </w:tcPr>
          <w:p w14:paraId="39167BDA" w14:textId="77777777" w:rsidR="00F95AA6" w:rsidRPr="00EC3BB9" w:rsidRDefault="00F95AA6" w:rsidP="00A34F05">
            <w:pPr>
              <w:autoSpaceDE w:val="0"/>
              <w:autoSpaceDN w:val="0"/>
              <w:adjustRightInd w:val="0"/>
              <w:jc w:val="center"/>
              <w:rPr>
                <w:rFonts w:asciiTheme="majorHAnsi" w:hAnsiTheme="majorHAnsi" w:cstheme="minorHAnsi"/>
                <w:bCs/>
                <w:color w:val="000000"/>
              </w:rPr>
            </w:pPr>
            <w:r w:rsidRPr="00EC3BB9">
              <w:rPr>
                <w:rFonts w:asciiTheme="majorHAnsi" w:hAnsiTheme="majorHAnsi" w:cstheme="minorHAnsi"/>
                <w:bCs/>
                <w:color w:val="000000"/>
              </w:rPr>
              <w:t>R$ -</w:t>
            </w:r>
          </w:p>
        </w:tc>
        <w:tc>
          <w:tcPr>
            <w:tcW w:w="2992" w:type="dxa"/>
            <w:tcBorders>
              <w:top w:val="single" w:sz="4" w:space="0" w:color="auto"/>
              <w:left w:val="single" w:sz="4" w:space="0" w:color="auto"/>
              <w:bottom w:val="single" w:sz="4" w:space="0" w:color="auto"/>
              <w:right w:val="single" w:sz="4" w:space="0" w:color="auto"/>
            </w:tcBorders>
            <w:vAlign w:val="center"/>
            <w:hideMark/>
          </w:tcPr>
          <w:p w14:paraId="2E9A347C" w14:textId="77777777" w:rsidR="00F95AA6" w:rsidRPr="00EC3BB9" w:rsidRDefault="00F95AA6" w:rsidP="00A34F05">
            <w:pPr>
              <w:keepNext/>
              <w:jc w:val="center"/>
              <w:outlineLvl w:val="0"/>
              <w:rPr>
                <w:rFonts w:asciiTheme="majorHAnsi" w:hAnsiTheme="majorHAnsi" w:cstheme="minorHAnsi"/>
                <w:bCs/>
                <w:color w:val="000000"/>
              </w:rPr>
            </w:pPr>
            <w:r w:rsidRPr="00EC3BB9">
              <w:rPr>
                <w:rFonts w:asciiTheme="majorHAnsi" w:hAnsiTheme="majorHAnsi" w:cstheme="minorHAnsi"/>
                <w:bCs/>
                <w:color w:val="000000"/>
              </w:rPr>
              <w:t>R$ -</w:t>
            </w:r>
          </w:p>
        </w:tc>
      </w:tr>
      <w:tr w:rsidR="00F95AA6" w:rsidRPr="00EC3BB9" w14:paraId="3C905521" w14:textId="77777777" w:rsidTr="00A34F05">
        <w:trPr>
          <w:cantSplit/>
          <w:trHeight w:val="423"/>
        </w:trPr>
        <w:tc>
          <w:tcPr>
            <w:tcW w:w="10693" w:type="dxa"/>
            <w:gridSpan w:val="5"/>
            <w:tcBorders>
              <w:top w:val="single" w:sz="4" w:space="0" w:color="auto"/>
              <w:left w:val="single" w:sz="4" w:space="0" w:color="auto"/>
              <w:bottom w:val="single" w:sz="4" w:space="0" w:color="auto"/>
              <w:right w:val="single" w:sz="4" w:space="0" w:color="auto"/>
            </w:tcBorders>
            <w:hideMark/>
          </w:tcPr>
          <w:p w14:paraId="5AAF8848" w14:textId="77777777" w:rsidR="00F95AA6" w:rsidRPr="00EC3BB9" w:rsidRDefault="00F95AA6" w:rsidP="00A34F05">
            <w:pPr>
              <w:jc w:val="both"/>
              <w:rPr>
                <w:rFonts w:asciiTheme="majorHAnsi" w:hAnsiTheme="majorHAnsi"/>
              </w:rPr>
            </w:pPr>
            <w:r w:rsidRPr="00EC3BB9">
              <w:rPr>
                <w:rFonts w:asciiTheme="majorHAnsi" w:hAnsiTheme="majorHAnsi"/>
              </w:rPr>
              <w:t xml:space="preserve">CAPACIDADE TÉCNICA:  </w:t>
            </w:r>
          </w:p>
          <w:p w14:paraId="1B0C2912" w14:textId="17BFCCAE" w:rsidR="00F95AA6" w:rsidRPr="00EC3BB9" w:rsidRDefault="00282EC7" w:rsidP="00282EC7">
            <w:pPr>
              <w:rPr>
                <w:rFonts w:asciiTheme="majorHAnsi" w:hAnsiTheme="majorHAnsi"/>
              </w:rPr>
            </w:pPr>
            <w:r w:rsidRPr="00EC3BB9">
              <w:rPr>
                <w:rFonts w:asciiTheme="majorHAnsi" w:hAnsiTheme="majorHAnsi"/>
              </w:rPr>
              <w:t>a) Reservatório metálico com capacidade igual ou superior a 150 (cento e cinquenta) m3</w:t>
            </w:r>
          </w:p>
        </w:tc>
      </w:tr>
      <w:tr w:rsidR="00F95AA6" w:rsidRPr="00EC3BB9" w14:paraId="01241E0E" w14:textId="77777777" w:rsidTr="00A34F05">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081EB8AB" w14:textId="77777777" w:rsidR="00F95AA6" w:rsidRPr="00EC3BB9" w:rsidRDefault="00F95AA6" w:rsidP="00A34F05">
            <w:pPr>
              <w:jc w:val="both"/>
              <w:rPr>
                <w:rFonts w:asciiTheme="majorHAnsi" w:hAnsiTheme="majorHAnsi"/>
              </w:rPr>
            </w:pPr>
            <w:r w:rsidRPr="00EC3BB9">
              <w:rPr>
                <w:rFonts w:asciiTheme="majorHAnsi" w:hAnsiTheme="majorHAnsi"/>
              </w:rPr>
              <w:t xml:space="preserve">CAPACIDADE OPERACIONAL:  </w:t>
            </w:r>
          </w:p>
          <w:p w14:paraId="1D9F3E42" w14:textId="1032485A" w:rsidR="00F95AA6" w:rsidRPr="00EC3BB9" w:rsidRDefault="00282EC7" w:rsidP="00282EC7">
            <w:pPr>
              <w:autoSpaceDE w:val="0"/>
              <w:autoSpaceDN w:val="0"/>
              <w:adjustRightInd w:val="0"/>
              <w:jc w:val="both"/>
              <w:rPr>
                <w:rFonts w:asciiTheme="majorHAnsi" w:hAnsiTheme="majorHAnsi"/>
              </w:rPr>
            </w:pPr>
            <w:r w:rsidRPr="00EC3BB9">
              <w:rPr>
                <w:rFonts w:asciiTheme="majorHAnsi" w:hAnsiTheme="majorHAnsi"/>
              </w:rPr>
              <w:t>a) Reservatório metálico com capacidade igual ou superior a 150 (cento e cinquenta) m3</w:t>
            </w:r>
          </w:p>
        </w:tc>
      </w:tr>
      <w:tr w:rsidR="00F95AA6" w:rsidRPr="00EC3BB9" w14:paraId="14ADA015" w14:textId="77777777" w:rsidTr="00A34F05">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61A1BBC7" w14:textId="77777777" w:rsidR="00F95AA6" w:rsidRPr="00EC3BB9" w:rsidRDefault="00F95AA6" w:rsidP="00A34F05">
            <w:pPr>
              <w:autoSpaceDE w:val="0"/>
              <w:autoSpaceDN w:val="0"/>
              <w:adjustRightInd w:val="0"/>
              <w:jc w:val="both"/>
              <w:rPr>
                <w:rFonts w:asciiTheme="majorHAnsi" w:hAnsiTheme="majorHAnsi"/>
              </w:rPr>
            </w:pPr>
            <w:r w:rsidRPr="00EC3BB9">
              <w:rPr>
                <w:rFonts w:asciiTheme="majorHAnsi" w:hAnsiTheme="majorHAnsi"/>
              </w:rPr>
              <w:t xml:space="preserve">ÍNDICES ECONÔMICOS: Conforme edital. </w:t>
            </w:r>
          </w:p>
        </w:tc>
      </w:tr>
      <w:tr w:rsidR="00F95AA6" w:rsidRPr="00EC3BB9" w14:paraId="15E88D92" w14:textId="77777777" w:rsidTr="00A34F05">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28AA6A0" w14:textId="4A3C65A5" w:rsidR="00282EC7" w:rsidRPr="00EC3BB9" w:rsidRDefault="00F95AA6" w:rsidP="00D65260">
            <w:pPr>
              <w:jc w:val="both"/>
              <w:rPr>
                <w:rFonts w:asciiTheme="majorHAnsi" w:hAnsiTheme="majorHAnsi"/>
              </w:rPr>
            </w:pPr>
            <w:r w:rsidRPr="00EC3BB9">
              <w:rPr>
                <w:rFonts w:asciiTheme="majorHAnsi" w:hAnsiTheme="majorHAnsi"/>
              </w:rPr>
              <w:t xml:space="preserve">OBSERVAÇÕES: </w:t>
            </w:r>
            <w:r w:rsidR="005B0A56" w:rsidRPr="00EC3BB9">
              <w:rPr>
                <w:rFonts w:asciiTheme="majorHAnsi" w:hAnsiTheme="majorHAnsi"/>
              </w:rPr>
              <w:t xml:space="preserve">Mais informações e o caderno de licitação poderão ser obtidos, gratuitamente, através de download no endereço: </w:t>
            </w:r>
            <w:hyperlink r:id="rId33" w:history="1">
              <w:r w:rsidR="005B0A56" w:rsidRPr="00EC3BB9">
                <w:rPr>
                  <w:rStyle w:val="Hyperlink"/>
                  <w:rFonts w:asciiTheme="majorHAnsi" w:hAnsiTheme="majorHAnsi"/>
                </w:rPr>
                <w:t>www.copasa.com.br</w:t>
              </w:r>
            </w:hyperlink>
            <w:r w:rsidR="005B0A56" w:rsidRPr="00EC3BB9">
              <w:rPr>
                <w:rFonts w:asciiTheme="majorHAnsi" w:hAnsiTheme="majorHAnsi"/>
              </w:rPr>
              <w:t xml:space="preserve"> (link: licitações e contratos/licitação</w:t>
            </w:r>
            <w:r w:rsidR="00D65260" w:rsidRPr="00EC3BB9">
              <w:rPr>
                <w:rFonts w:asciiTheme="majorHAnsi" w:hAnsiTheme="majorHAnsi"/>
              </w:rPr>
              <w:t xml:space="preserve">). 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Égonn Hendrigo Carvalho Silva ou outro empregado da COPASA MG, do dia 24 de junho de 2022 ao dia 15 de julho de 2022. O agendamento da visita poderá ser feito pelo e-mail: </w:t>
            </w:r>
            <w:hyperlink r:id="rId34" w:history="1">
              <w:r w:rsidR="00D65260" w:rsidRPr="00EC3BB9">
                <w:rPr>
                  <w:rStyle w:val="Hyperlink"/>
                  <w:rFonts w:asciiTheme="majorHAnsi" w:hAnsiTheme="majorHAnsi"/>
                </w:rPr>
                <w:t>grpo@copasa.com.br</w:t>
              </w:r>
            </w:hyperlink>
            <w:r w:rsidR="00D65260" w:rsidRPr="00EC3BB9">
              <w:rPr>
                <w:rFonts w:asciiTheme="majorHAnsi" w:hAnsiTheme="majorHAnsi"/>
              </w:rPr>
              <w:t xml:space="preserve"> ou pelo telefone 35998116297.</w:t>
            </w:r>
          </w:p>
          <w:p w14:paraId="63E2FBF3" w14:textId="3B3E6822" w:rsidR="00282EC7" w:rsidRPr="00EC3BB9" w:rsidRDefault="00282EC7" w:rsidP="00A34F05">
            <w:pPr>
              <w:jc w:val="both"/>
              <w:rPr>
                <w:rFonts w:asciiTheme="majorHAnsi" w:hAnsiTheme="majorHAnsi"/>
              </w:rPr>
            </w:pPr>
            <w:hyperlink r:id="rId35" w:history="1">
              <w:r w:rsidRPr="00EC3BB9">
                <w:rPr>
                  <w:rStyle w:val="Hyperlink"/>
                  <w:rFonts w:asciiTheme="majorHAnsi" w:hAnsiTheme="majorHAnsi"/>
                </w:rPr>
                <w:t>https://www2.copasa.com.br/PortalComprasPrd/#/pesquisaDetalhes/2648E00C00261EDCBCE38A2A633947A6</w:t>
              </w:r>
            </w:hyperlink>
            <w:r w:rsidRPr="00EC3BB9">
              <w:rPr>
                <w:rFonts w:asciiTheme="majorHAnsi" w:hAnsiTheme="majorHAnsi"/>
              </w:rPr>
              <w:t xml:space="preserve"> </w:t>
            </w:r>
          </w:p>
        </w:tc>
      </w:tr>
    </w:tbl>
    <w:p w14:paraId="72A5A5EF" w14:textId="77777777" w:rsidR="00F95AA6" w:rsidRPr="00EC3BB9" w:rsidRDefault="00F95AA6" w:rsidP="006A6934">
      <w:pPr>
        <w:autoSpaceDE w:val="0"/>
        <w:autoSpaceDN w:val="0"/>
        <w:adjustRightInd w:val="0"/>
        <w:jc w:val="both"/>
        <w:rPr>
          <w:rFonts w:asciiTheme="majorHAnsi" w:hAnsiTheme="majorHAnsi"/>
        </w:rPr>
      </w:pPr>
    </w:p>
    <w:p w14:paraId="2D4C368E" w14:textId="77777777" w:rsidR="00F95AA6" w:rsidRPr="00EC3BB9" w:rsidRDefault="00F95AA6" w:rsidP="006A6934">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24"/>
        <w:gridCol w:w="2348"/>
        <w:gridCol w:w="731"/>
        <w:gridCol w:w="1506"/>
        <w:gridCol w:w="3084"/>
      </w:tblGrid>
      <w:tr w:rsidR="00F95AA6" w:rsidRPr="00EC3BB9" w14:paraId="11A0A50E" w14:textId="77777777" w:rsidTr="00A34F05">
        <w:trPr>
          <w:cantSplit/>
          <w:trHeight w:val="412"/>
        </w:trPr>
        <w:tc>
          <w:tcPr>
            <w:tcW w:w="6304" w:type="dxa"/>
            <w:gridSpan w:val="3"/>
            <w:tcBorders>
              <w:top w:val="single" w:sz="4" w:space="0" w:color="auto"/>
              <w:left w:val="single" w:sz="4" w:space="0" w:color="auto"/>
              <w:bottom w:val="single" w:sz="4" w:space="0" w:color="auto"/>
              <w:right w:val="single" w:sz="4" w:space="0" w:color="auto"/>
            </w:tcBorders>
            <w:vAlign w:val="center"/>
            <w:hideMark/>
          </w:tcPr>
          <w:p w14:paraId="29B6093D" w14:textId="77777777" w:rsidR="00F95AA6" w:rsidRPr="00EC3BB9" w:rsidRDefault="00F95AA6" w:rsidP="00A34F05">
            <w:pPr>
              <w:jc w:val="both"/>
              <w:rPr>
                <w:rFonts w:asciiTheme="majorHAnsi" w:hAnsiTheme="majorHAnsi" w:cs="Arial"/>
                <w:bCs/>
                <w:sz w:val="22"/>
                <w:szCs w:val="22"/>
              </w:rPr>
            </w:pPr>
            <w:r w:rsidRPr="00EC3BB9">
              <w:rPr>
                <w:rFonts w:asciiTheme="majorHAnsi" w:hAnsiTheme="majorHAnsi" w:cstheme="minorHAnsi"/>
                <w:bCs/>
                <w:sz w:val="22"/>
                <w:szCs w:val="22"/>
              </w:rPr>
              <w:t>ÓRGÃO LICITANTE:</w:t>
            </w:r>
            <w:r w:rsidRPr="00EC3BB9">
              <w:rPr>
                <w:rFonts w:asciiTheme="majorHAnsi" w:hAnsiTheme="majorHAnsi" w:cs="Arial"/>
                <w:bCs/>
                <w:sz w:val="22"/>
                <w:szCs w:val="22"/>
              </w:rPr>
              <w:t xml:space="preserve"> </w:t>
            </w:r>
            <w:r w:rsidRPr="00EC3BB9">
              <w:rPr>
                <w:rFonts w:asciiTheme="majorHAnsi" w:hAnsiTheme="majorHAnsi"/>
                <w:b/>
                <w:bCs/>
                <w:sz w:val="32"/>
                <w:szCs w:val="32"/>
              </w:rPr>
              <w:t>COPASA-MG</w:t>
            </w:r>
          </w:p>
        </w:tc>
        <w:tc>
          <w:tcPr>
            <w:tcW w:w="4389" w:type="dxa"/>
            <w:gridSpan w:val="2"/>
            <w:tcBorders>
              <w:top w:val="single" w:sz="4" w:space="0" w:color="auto"/>
              <w:left w:val="single" w:sz="4" w:space="0" w:color="auto"/>
              <w:bottom w:val="single" w:sz="4" w:space="0" w:color="auto"/>
              <w:right w:val="single" w:sz="4" w:space="0" w:color="auto"/>
            </w:tcBorders>
            <w:vAlign w:val="center"/>
            <w:hideMark/>
          </w:tcPr>
          <w:p w14:paraId="478D4519" w14:textId="03D7464D" w:rsidR="00F95AA6" w:rsidRPr="00EC3BB9" w:rsidRDefault="00F95AA6" w:rsidP="00A34F05">
            <w:pPr>
              <w:rPr>
                <w:rFonts w:asciiTheme="majorHAnsi" w:hAnsiTheme="majorHAnsi"/>
                <w:b/>
                <w:bCs/>
                <w:sz w:val="34"/>
                <w:szCs w:val="34"/>
              </w:rPr>
            </w:pPr>
            <w:r w:rsidRPr="00EC3BB9">
              <w:rPr>
                <w:rFonts w:asciiTheme="majorHAnsi" w:hAnsiTheme="majorHAnsi" w:cstheme="minorHAnsi"/>
                <w:sz w:val="22"/>
                <w:szCs w:val="22"/>
              </w:rPr>
              <w:t>EDITAL:</w:t>
            </w:r>
            <w:r w:rsidRPr="00EC3BB9">
              <w:rPr>
                <w:rFonts w:asciiTheme="majorHAnsi" w:hAnsiTheme="majorHAnsi" w:cs="Arial"/>
                <w:sz w:val="20"/>
                <w:szCs w:val="20"/>
              </w:rPr>
              <w:t xml:space="preserve"> </w:t>
            </w:r>
            <w:r w:rsidRPr="00EC3BB9">
              <w:rPr>
                <w:rFonts w:asciiTheme="majorHAnsi" w:hAnsiTheme="majorHAnsi"/>
                <w:b/>
                <w:bCs/>
                <w:sz w:val="32"/>
                <w:szCs w:val="32"/>
              </w:rPr>
              <w:t xml:space="preserve">Nº CPLI. </w:t>
            </w:r>
            <w:r w:rsidR="00EC7C07" w:rsidRPr="00EC3BB9">
              <w:rPr>
                <w:rFonts w:asciiTheme="majorHAnsi" w:hAnsiTheme="majorHAnsi"/>
                <w:b/>
                <w:bCs/>
                <w:sz w:val="32"/>
                <w:szCs w:val="32"/>
              </w:rPr>
              <w:t>1120220113</w:t>
            </w:r>
          </w:p>
        </w:tc>
      </w:tr>
      <w:tr w:rsidR="00F95AA6" w:rsidRPr="00EC3BB9" w14:paraId="7A349007" w14:textId="77777777" w:rsidTr="00A34F05">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5AE8BCD0" w14:textId="77777777" w:rsidR="00F95AA6" w:rsidRPr="00EC3BB9" w:rsidRDefault="00F95AA6" w:rsidP="00A34F05">
            <w:pPr>
              <w:rPr>
                <w:rFonts w:asciiTheme="majorHAnsi" w:hAnsiTheme="majorHAnsi" w:cstheme="minorHAnsi"/>
              </w:rPr>
            </w:pPr>
            <w:r w:rsidRPr="00EC3BB9">
              <w:rPr>
                <w:rFonts w:asciiTheme="majorHAnsi" w:hAnsiTheme="majorHAnsi" w:cstheme="minorHAnsi"/>
              </w:rPr>
              <w:t>Endereço: Rua Carangola, 606, térreo, bairro Santo Antônio, Belo Horizonte/MG.</w:t>
            </w:r>
          </w:p>
          <w:p w14:paraId="2DA05047" w14:textId="77777777" w:rsidR="00F95AA6" w:rsidRPr="00EC3BB9" w:rsidRDefault="00F95AA6" w:rsidP="00A34F05">
            <w:pPr>
              <w:rPr>
                <w:rFonts w:asciiTheme="majorHAnsi" w:hAnsiTheme="majorHAnsi" w:cstheme="minorHAnsi"/>
              </w:rPr>
            </w:pPr>
            <w:r w:rsidRPr="00EC3BB9">
              <w:rPr>
                <w:rFonts w:asciiTheme="majorHAnsi" w:hAnsiTheme="majorHAnsi" w:cstheme="minorHAnsi"/>
              </w:rPr>
              <w:t xml:space="preserve">Informações: Telefone: (31) 3250-1618/1619. Fax: (31) 3250-1670/1317. E-mail: </w:t>
            </w:r>
            <w:hyperlink r:id="rId36" w:history="1">
              <w:r w:rsidRPr="00EC3BB9">
                <w:rPr>
                  <w:rStyle w:val="Hyperlink"/>
                  <w:rFonts w:asciiTheme="majorHAnsi" w:hAnsiTheme="majorHAnsi" w:cstheme="minorHAnsi"/>
                </w:rPr>
                <w:t>cpli@copasa.com.br</w:t>
              </w:r>
            </w:hyperlink>
            <w:r w:rsidRPr="00EC3BB9">
              <w:rPr>
                <w:rFonts w:asciiTheme="majorHAnsi" w:hAnsiTheme="majorHAnsi" w:cstheme="minorHAnsi"/>
              </w:rPr>
              <w:t xml:space="preserve">. </w:t>
            </w:r>
          </w:p>
        </w:tc>
      </w:tr>
      <w:tr w:rsidR="00F95AA6" w:rsidRPr="00EC3BB9" w14:paraId="6B0C30BF" w14:textId="77777777" w:rsidTr="00A34F05">
        <w:trPr>
          <w:cantSplit/>
          <w:trHeight w:val="1160"/>
        </w:trPr>
        <w:tc>
          <w:tcPr>
            <w:tcW w:w="6304" w:type="dxa"/>
            <w:gridSpan w:val="3"/>
            <w:tcBorders>
              <w:top w:val="single" w:sz="4" w:space="0" w:color="auto"/>
              <w:left w:val="single" w:sz="4" w:space="0" w:color="auto"/>
              <w:bottom w:val="single" w:sz="4" w:space="0" w:color="auto"/>
              <w:right w:val="single" w:sz="4" w:space="0" w:color="auto"/>
            </w:tcBorders>
            <w:hideMark/>
          </w:tcPr>
          <w:p w14:paraId="4D864D62" w14:textId="5947AC8C" w:rsidR="00F95AA6" w:rsidRPr="00EC3BB9" w:rsidRDefault="00F95AA6" w:rsidP="00EC7C07">
            <w:pPr>
              <w:jc w:val="both"/>
              <w:rPr>
                <w:rFonts w:asciiTheme="majorHAnsi" w:hAnsiTheme="majorHAnsi" w:cstheme="minorHAnsi"/>
                <w:color w:val="000000"/>
              </w:rPr>
            </w:pPr>
            <w:r w:rsidRPr="00EC3BB9">
              <w:rPr>
                <w:rFonts w:asciiTheme="majorHAnsi" w:hAnsiTheme="majorHAnsi" w:cstheme="minorHAnsi"/>
                <w:color w:val="000000"/>
              </w:rPr>
              <w:t>OBJETO:</w:t>
            </w:r>
            <w:r w:rsidRPr="00EC3BB9">
              <w:rPr>
                <w:rFonts w:asciiTheme="majorHAnsi" w:hAnsiTheme="majorHAnsi"/>
              </w:rPr>
              <w:t xml:space="preserve"> </w:t>
            </w:r>
            <w:r w:rsidR="00EC7C07" w:rsidRPr="00EC3BB9">
              <w:rPr>
                <w:rFonts w:asciiTheme="majorHAnsi" w:hAnsiTheme="majorHAnsi"/>
              </w:rPr>
              <w:t xml:space="preserve">execução, com fornecimento parcial de materiais e equipamentos, para execução, com fornecimento parcial de materiais, das obras de Ampliação e Melhorias dos Sistemas de Abastecimento de Água de diversos bairros, no Município de Esmeraldas/MG. </w:t>
            </w:r>
          </w:p>
        </w:tc>
        <w:tc>
          <w:tcPr>
            <w:tcW w:w="4389" w:type="dxa"/>
            <w:gridSpan w:val="2"/>
            <w:tcBorders>
              <w:top w:val="single" w:sz="4" w:space="0" w:color="auto"/>
              <w:left w:val="single" w:sz="4" w:space="0" w:color="auto"/>
              <w:bottom w:val="single" w:sz="4" w:space="0" w:color="auto"/>
              <w:right w:val="single" w:sz="4" w:space="0" w:color="auto"/>
            </w:tcBorders>
            <w:vAlign w:val="center"/>
            <w:hideMark/>
          </w:tcPr>
          <w:p w14:paraId="345397B9" w14:textId="77777777" w:rsidR="00F95AA6" w:rsidRPr="00EC3BB9" w:rsidRDefault="00F95AA6" w:rsidP="00A34F05">
            <w:pPr>
              <w:rPr>
                <w:rFonts w:asciiTheme="majorHAnsi" w:hAnsiTheme="majorHAnsi" w:cstheme="minorHAnsi"/>
                <w:bCs/>
              </w:rPr>
            </w:pPr>
            <w:r w:rsidRPr="00EC3BB9">
              <w:rPr>
                <w:rFonts w:asciiTheme="majorHAnsi" w:hAnsiTheme="majorHAnsi" w:cstheme="minorHAnsi"/>
                <w:bCs/>
              </w:rPr>
              <w:t xml:space="preserve">DATAS: </w:t>
            </w:r>
          </w:p>
          <w:p w14:paraId="05F055FF" w14:textId="41385A53" w:rsidR="00F95AA6" w:rsidRPr="00EC3BB9" w:rsidRDefault="00F95AA6" w:rsidP="00EC7C07">
            <w:pPr>
              <w:numPr>
                <w:ilvl w:val="0"/>
                <w:numId w:val="3"/>
              </w:numPr>
              <w:rPr>
                <w:rFonts w:asciiTheme="majorHAnsi" w:hAnsiTheme="majorHAnsi" w:cstheme="minorHAnsi"/>
              </w:rPr>
            </w:pPr>
            <w:r w:rsidRPr="00EC3BB9">
              <w:rPr>
                <w:rFonts w:asciiTheme="majorHAnsi" w:hAnsiTheme="majorHAnsi" w:cstheme="minorHAnsi"/>
              </w:rPr>
              <w:t xml:space="preserve">Entrega: </w:t>
            </w:r>
            <w:r w:rsidR="00EC7C07" w:rsidRPr="00EC3BB9">
              <w:rPr>
                <w:rFonts w:asciiTheme="majorHAnsi" w:hAnsiTheme="majorHAnsi"/>
              </w:rPr>
              <w:t>29/08/2022 às 08:30</w:t>
            </w:r>
          </w:p>
          <w:p w14:paraId="3136DD78" w14:textId="77777777" w:rsidR="00C2525E" w:rsidRPr="00EC3BB9" w:rsidRDefault="00F95AA6" w:rsidP="00EC7C07">
            <w:pPr>
              <w:numPr>
                <w:ilvl w:val="0"/>
                <w:numId w:val="3"/>
              </w:numPr>
              <w:rPr>
                <w:rFonts w:asciiTheme="majorHAnsi" w:hAnsiTheme="majorHAnsi" w:cstheme="minorHAnsi"/>
              </w:rPr>
            </w:pPr>
            <w:r w:rsidRPr="00EC3BB9">
              <w:rPr>
                <w:rFonts w:asciiTheme="majorHAnsi" w:hAnsiTheme="majorHAnsi" w:cstheme="minorHAnsi"/>
              </w:rPr>
              <w:t xml:space="preserve">Abertura: </w:t>
            </w:r>
            <w:r w:rsidR="00EC7C07" w:rsidRPr="00EC3BB9">
              <w:rPr>
                <w:rFonts w:asciiTheme="majorHAnsi" w:hAnsiTheme="majorHAnsi"/>
              </w:rPr>
              <w:t xml:space="preserve">29/08/2022 às 08:30 </w:t>
            </w:r>
          </w:p>
          <w:p w14:paraId="11830965" w14:textId="32FFCF61" w:rsidR="00F95AA6" w:rsidRPr="00EC3BB9" w:rsidRDefault="00F95AA6" w:rsidP="00EC7C07">
            <w:pPr>
              <w:numPr>
                <w:ilvl w:val="0"/>
                <w:numId w:val="3"/>
              </w:numPr>
              <w:rPr>
                <w:rFonts w:asciiTheme="majorHAnsi" w:hAnsiTheme="majorHAnsi" w:cstheme="minorHAnsi"/>
              </w:rPr>
            </w:pPr>
            <w:r w:rsidRPr="00EC3BB9">
              <w:rPr>
                <w:rFonts w:asciiTheme="majorHAnsi" w:hAnsiTheme="majorHAnsi" w:cstheme="minorHAnsi"/>
              </w:rPr>
              <w:t xml:space="preserve">Prazo de execução: </w:t>
            </w:r>
            <w:r w:rsidR="00684DA3" w:rsidRPr="00EC3BB9">
              <w:rPr>
                <w:rFonts w:asciiTheme="majorHAnsi" w:hAnsiTheme="majorHAnsi" w:cstheme="minorHAnsi"/>
              </w:rPr>
              <w:t>18 MESES</w:t>
            </w:r>
          </w:p>
        </w:tc>
      </w:tr>
      <w:tr w:rsidR="00F95AA6" w:rsidRPr="00EC3BB9" w14:paraId="7DB0C14B" w14:textId="77777777" w:rsidTr="00A34F05">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4DB6ED0C" w14:textId="77777777" w:rsidR="00F95AA6" w:rsidRPr="00EC3BB9" w:rsidRDefault="00F95AA6" w:rsidP="00A34F05">
            <w:pPr>
              <w:tabs>
                <w:tab w:val="left" w:pos="4393"/>
                <w:tab w:val="center" w:pos="5386"/>
              </w:tabs>
              <w:jc w:val="center"/>
              <w:outlineLvl w:val="1"/>
              <w:rPr>
                <w:rFonts w:asciiTheme="majorHAnsi" w:hAnsiTheme="majorHAnsi" w:cstheme="minorHAnsi"/>
              </w:rPr>
            </w:pPr>
            <w:r w:rsidRPr="00EC3BB9">
              <w:rPr>
                <w:rFonts w:asciiTheme="majorHAnsi" w:hAnsiTheme="majorHAnsi" w:cstheme="minorHAnsi"/>
              </w:rPr>
              <w:t>VALORES</w:t>
            </w:r>
          </w:p>
        </w:tc>
      </w:tr>
      <w:tr w:rsidR="00F95AA6" w:rsidRPr="00EC3BB9" w14:paraId="61902937" w14:textId="77777777" w:rsidTr="00A34F05">
        <w:trPr>
          <w:cantSplit/>
          <w:trHeight w:val="595"/>
        </w:trPr>
        <w:tc>
          <w:tcPr>
            <w:tcW w:w="2994" w:type="dxa"/>
            <w:tcBorders>
              <w:top w:val="single" w:sz="4" w:space="0" w:color="auto"/>
              <w:left w:val="single" w:sz="4" w:space="0" w:color="auto"/>
              <w:bottom w:val="single" w:sz="4" w:space="0" w:color="auto"/>
              <w:right w:val="single" w:sz="4" w:space="0" w:color="auto"/>
            </w:tcBorders>
            <w:vAlign w:val="center"/>
            <w:hideMark/>
          </w:tcPr>
          <w:p w14:paraId="00F45595" w14:textId="77777777" w:rsidR="00F95AA6" w:rsidRPr="00EC3BB9" w:rsidRDefault="00F95AA6" w:rsidP="00A34F05">
            <w:pPr>
              <w:keepNext/>
              <w:jc w:val="center"/>
              <w:outlineLvl w:val="2"/>
              <w:rPr>
                <w:rFonts w:asciiTheme="majorHAnsi" w:hAnsiTheme="majorHAnsi" w:cstheme="minorHAnsi"/>
              </w:rPr>
            </w:pPr>
            <w:r w:rsidRPr="00EC3BB9">
              <w:rPr>
                <w:rFonts w:asciiTheme="majorHAnsi" w:hAnsiTheme="majorHAnsi" w:cstheme="minorHAnsi"/>
              </w:rPr>
              <w:t>Valor Estimado da Obra</w:t>
            </w:r>
          </w:p>
        </w:tc>
        <w:tc>
          <w:tcPr>
            <w:tcW w:w="2458" w:type="dxa"/>
            <w:tcBorders>
              <w:top w:val="single" w:sz="4" w:space="0" w:color="auto"/>
              <w:left w:val="single" w:sz="4" w:space="0" w:color="auto"/>
              <w:bottom w:val="single" w:sz="4" w:space="0" w:color="auto"/>
              <w:right w:val="single" w:sz="4" w:space="0" w:color="auto"/>
            </w:tcBorders>
            <w:vAlign w:val="center"/>
            <w:hideMark/>
          </w:tcPr>
          <w:p w14:paraId="3883E802" w14:textId="77777777" w:rsidR="00F95AA6" w:rsidRPr="00EC3BB9" w:rsidRDefault="00F95AA6" w:rsidP="00A34F05">
            <w:pPr>
              <w:jc w:val="center"/>
              <w:outlineLvl w:val="1"/>
              <w:rPr>
                <w:rFonts w:asciiTheme="majorHAnsi" w:hAnsiTheme="majorHAnsi" w:cstheme="minorHAnsi"/>
                <w:bCs/>
              </w:rPr>
            </w:pPr>
            <w:r w:rsidRPr="00EC3BB9">
              <w:rPr>
                <w:rFonts w:asciiTheme="majorHAnsi" w:hAnsiTheme="majorHAnsi" w:cstheme="minorHAnsi"/>
                <w:bCs/>
              </w:rPr>
              <w:t>Capital Social Igual ou Superior</w:t>
            </w:r>
          </w:p>
        </w:tc>
        <w:tc>
          <w:tcPr>
            <w:tcW w:w="2249" w:type="dxa"/>
            <w:gridSpan w:val="2"/>
            <w:tcBorders>
              <w:top w:val="single" w:sz="4" w:space="0" w:color="auto"/>
              <w:left w:val="single" w:sz="4" w:space="0" w:color="auto"/>
              <w:bottom w:val="single" w:sz="4" w:space="0" w:color="auto"/>
              <w:right w:val="single" w:sz="4" w:space="0" w:color="auto"/>
            </w:tcBorders>
            <w:vAlign w:val="center"/>
            <w:hideMark/>
          </w:tcPr>
          <w:p w14:paraId="37685504" w14:textId="77777777" w:rsidR="00F95AA6" w:rsidRPr="00EC3BB9" w:rsidRDefault="00F95AA6" w:rsidP="00A34F05">
            <w:pPr>
              <w:jc w:val="center"/>
              <w:outlineLvl w:val="1"/>
              <w:rPr>
                <w:rFonts w:asciiTheme="majorHAnsi" w:hAnsiTheme="majorHAnsi" w:cstheme="minorHAnsi"/>
              </w:rPr>
            </w:pPr>
            <w:r w:rsidRPr="00EC3BB9">
              <w:rPr>
                <w:rFonts w:asciiTheme="majorHAnsi" w:hAnsiTheme="majorHAnsi" w:cstheme="minorHAnsi"/>
              </w:rPr>
              <w:t>Garantia</w:t>
            </w:r>
            <w:r w:rsidRPr="00EC3BB9">
              <w:rPr>
                <w:rFonts w:asciiTheme="majorHAnsi" w:hAnsiTheme="majorHAnsi" w:cstheme="minorHAnsi"/>
                <w:bCs/>
              </w:rPr>
              <w:t xml:space="preserve"> de Proposta</w:t>
            </w:r>
          </w:p>
        </w:tc>
        <w:tc>
          <w:tcPr>
            <w:tcW w:w="2992" w:type="dxa"/>
            <w:tcBorders>
              <w:top w:val="single" w:sz="4" w:space="0" w:color="auto"/>
              <w:left w:val="single" w:sz="4" w:space="0" w:color="auto"/>
              <w:bottom w:val="single" w:sz="4" w:space="0" w:color="auto"/>
              <w:right w:val="single" w:sz="4" w:space="0" w:color="auto"/>
            </w:tcBorders>
            <w:vAlign w:val="center"/>
            <w:hideMark/>
          </w:tcPr>
          <w:p w14:paraId="389259EA" w14:textId="77777777" w:rsidR="00F95AA6" w:rsidRPr="00EC3BB9" w:rsidRDefault="00F95AA6" w:rsidP="00A34F05">
            <w:pPr>
              <w:jc w:val="center"/>
              <w:outlineLvl w:val="1"/>
              <w:rPr>
                <w:rFonts w:asciiTheme="majorHAnsi" w:hAnsiTheme="majorHAnsi" w:cstheme="minorHAnsi"/>
              </w:rPr>
            </w:pPr>
            <w:r w:rsidRPr="00EC3BB9">
              <w:rPr>
                <w:rFonts w:asciiTheme="majorHAnsi" w:hAnsiTheme="majorHAnsi" w:cstheme="minorHAnsi"/>
                <w:bCs/>
              </w:rPr>
              <w:t>Valor do Edital</w:t>
            </w:r>
          </w:p>
        </w:tc>
      </w:tr>
      <w:tr w:rsidR="00F95AA6" w:rsidRPr="00EC3BB9" w14:paraId="22EBE90C" w14:textId="77777777" w:rsidTr="00A34F05">
        <w:trPr>
          <w:cantSplit/>
          <w:trHeight w:val="489"/>
        </w:trPr>
        <w:tc>
          <w:tcPr>
            <w:tcW w:w="2994" w:type="dxa"/>
            <w:tcBorders>
              <w:top w:val="single" w:sz="4" w:space="0" w:color="auto"/>
              <w:left w:val="single" w:sz="4" w:space="0" w:color="auto"/>
              <w:bottom w:val="single" w:sz="4" w:space="0" w:color="auto"/>
              <w:right w:val="single" w:sz="4" w:space="0" w:color="auto"/>
            </w:tcBorders>
            <w:vAlign w:val="center"/>
            <w:hideMark/>
          </w:tcPr>
          <w:p w14:paraId="728A208F" w14:textId="305FF1AC" w:rsidR="00F95AA6" w:rsidRPr="00EC3BB9" w:rsidRDefault="00C2525E" w:rsidP="00A34F05">
            <w:pPr>
              <w:autoSpaceDE w:val="0"/>
              <w:autoSpaceDN w:val="0"/>
              <w:adjustRightInd w:val="0"/>
              <w:jc w:val="center"/>
              <w:rPr>
                <w:rFonts w:asciiTheme="majorHAnsi" w:hAnsiTheme="majorHAnsi" w:cstheme="minorHAnsi"/>
                <w:color w:val="000000"/>
              </w:rPr>
            </w:pPr>
            <w:r w:rsidRPr="00EC3BB9">
              <w:rPr>
                <w:rFonts w:asciiTheme="majorHAnsi" w:hAnsiTheme="majorHAnsi" w:cstheme="minorHAnsi"/>
                <w:color w:val="000000"/>
              </w:rPr>
              <w:t>R$ 9.675.278,58</w:t>
            </w:r>
          </w:p>
        </w:tc>
        <w:tc>
          <w:tcPr>
            <w:tcW w:w="2458" w:type="dxa"/>
            <w:tcBorders>
              <w:top w:val="single" w:sz="4" w:space="0" w:color="auto"/>
              <w:left w:val="single" w:sz="4" w:space="0" w:color="auto"/>
              <w:bottom w:val="single" w:sz="4" w:space="0" w:color="auto"/>
              <w:right w:val="single" w:sz="4" w:space="0" w:color="auto"/>
            </w:tcBorders>
            <w:vAlign w:val="center"/>
            <w:hideMark/>
          </w:tcPr>
          <w:p w14:paraId="380FF846" w14:textId="77777777" w:rsidR="00F95AA6" w:rsidRPr="00EC3BB9" w:rsidRDefault="00F95AA6" w:rsidP="00A34F05">
            <w:pPr>
              <w:autoSpaceDE w:val="0"/>
              <w:autoSpaceDN w:val="0"/>
              <w:adjustRightInd w:val="0"/>
              <w:jc w:val="center"/>
              <w:rPr>
                <w:rFonts w:asciiTheme="majorHAnsi" w:hAnsiTheme="majorHAnsi" w:cstheme="minorHAnsi"/>
                <w:bCs/>
                <w:color w:val="000000"/>
              </w:rPr>
            </w:pPr>
            <w:r w:rsidRPr="00EC3BB9">
              <w:rPr>
                <w:rFonts w:asciiTheme="majorHAnsi" w:hAnsiTheme="majorHAnsi" w:cstheme="minorHAnsi"/>
                <w:bCs/>
                <w:color w:val="000000"/>
              </w:rPr>
              <w:t>R$ -</w:t>
            </w:r>
          </w:p>
        </w:tc>
        <w:tc>
          <w:tcPr>
            <w:tcW w:w="2249" w:type="dxa"/>
            <w:gridSpan w:val="2"/>
            <w:tcBorders>
              <w:top w:val="single" w:sz="4" w:space="0" w:color="auto"/>
              <w:left w:val="single" w:sz="4" w:space="0" w:color="auto"/>
              <w:bottom w:val="single" w:sz="4" w:space="0" w:color="auto"/>
              <w:right w:val="single" w:sz="4" w:space="0" w:color="auto"/>
            </w:tcBorders>
            <w:vAlign w:val="center"/>
            <w:hideMark/>
          </w:tcPr>
          <w:p w14:paraId="57B465AD" w14:textId="77777777" w:rsidR="00F95AA6" w:rsidRPr="00EC3BB9" w:rsidRDefault="00F95AA6" w:rsidP="00A34F05">
            <w:pPr>
              <w:autoSpaceDE w:val="0"/>
              <w:autoSpaceDN w:val="0"/>
              <w:adjustRightInd w:val="0"/>
              <w:jc w:val="center"/>
              <w:rPr>
                <w:rFonts w:asciiTheme="majorHAnsi" w:hAnsiTheme="majorHAnsi" w:cstheme="minorHAnsi"/>
                <w:bCs/>
                <w:color w:val="000000"/>
              </w:rPr>
            </w:pPr>
            <w:r w:rsidRPr="00EC3BB9">
              <w:rPr>
                <w:rFonts w:asciiTheme="majorHAnsi" w:hAnsiTheme="majorHAnsi" w:cstheme="minorHAnsi"/>
                <w:bCs/>
                <w:color w:val="000000"/>
              </w:rPr>
              <w:t>R$ -</w:t>
            </w:r>
          </w:p>
        </w:tc>
        <w:tc>
          <w:tcPr>
            <w:tcW w:w="2992" w:type="dxa"/>
            <w:tcBorders>
              <w:top w:val="single" w:sz="4" w:space="0" w:color="auto"/>
              <w:left w:val="single" w:sz="4" w:space="0" w:color="auto"/>
              <w:bottom w:val="single" w:sz="4" w:space="0" w:color="auto"/>
              <w:right w:val="single" w:sz="4" w:space="0" w:color="auto"/>
            </w:tcBorders>
            <w:vAlign w:val="center"/>
            <w:hideMark/>
          </w:tcPr>
          <w:p w14:paraId="3EAD8C4B" w14:textId="77777777" w:rsidR="00F95AA6" w:rsidRPr="00EC3BB9" w:rsidRDefault="00F95AA6" w:rsidP="00A34F05">
            <w:pPr>
              <w:keepNext/>
              <w:jc w:val="center"/>
              <w:outlineLvl w:val="0"/>
              <w:rPr>
                <w:rFonts w:asciiTheme="majorHAnsi" w:hAnsiTheme="majorHAnsi" w:cstheme="minorHAnsi"/>
                <w:bCs/>
                <w:color w:val="000000"/>
              </w:rPr>
            </w:pPr>
            <w:r w:rsidRPr="00EC3BB9">
              <w:rPr>
                <w:rFonts w:asciiTheme="majorHAnsi" w:hAnsiTheme="majorHAnsi" w:cstheme="minorHAnsi"/>
                <w:bCs/>
                <w:color w:val="000000"/>
              </w:rPr>
              <w:t>R$ -</w:t>
            </w:r>
          </w:p>
        </w:tc>
      </w:tr>
      <w:tr w:rsidR="00F95AA6" w:rsidRPr="00EC3BB9" w14:paraId="03E22FDD" w14:textId="77777777" w:rsidTr="00A34F05">
        <w:trPr>
          <w:cantSplit/>
          <w:trHeight w:val="423"/>
        </w:trPr>
        <w:tc>
          <w:tcPr>
            <w:tcW w:w="10693" w:type="dxa"/>
            <w:gridSpan w:val="5"/>
            <w:tcBorders>
              <w:top w:val="single" w:sz="4" w:space="0" w:color="auto"/>
              <w:left w:val="single" w:sz="4" w:space="0" w:color="auto"/>
              <w:bottom w:val="single" w:sz="4" w:space="0" w:color="auto"/>
              <w:right w:val="single" w:sz="4" w:space="0" w:color="auto"/>
            </w:tcBorders>
            <w:hideMark/>
          </w:tcPr>
          <w:p w14:paraId="4F5835FE" w14:textId="77777777" w:rsidR="00F95AA6" w:rsidRPr="00EC3BB9" w:rsidRDefault="00F95AA6" w:rsidP="00A34F05">
            <w:pPr>
              <w:jc w:val="both"/>
              <w:rPr>
                <w:rFonts w:asciiTheme="majorHAnsi" w:hAnsiTheme="majorHAnsi"/>
              </w:rPr>
            </w:pPr>
            <w:r w:rsidRPr="00EC3BB9">
              <w:rPr>
                <w:rFonts w:asciiTheme="majorHAnsi" w:hAnsiTheme="majorHAnsi"/>
              </w:rPr>
              <w:t xml:space="preserve">CAPACIDADE TÉCNICA:  </w:t>
            </w:r>
          </w:p>
          <w:p w14:paraId="22DAD94E" w14:textId="77777777" w:rsidR="009E31B6" w:rsidRPr="00EC3BB9" w:rsidRDefault="009E31B6" w:rsidP="009E31B6">
            <w:pPr>
              <w:rPr>
                <w:rFonts w:asciiTheme="majorHAnsi" w:hAnsiTheme="majorHAnsi"/>
              </w:rPr>
            </w:pPr>
            <w:r w:rsidRPr="00EC3BB9">
              <w:rPr>
                <w:rFonts w:asciiTheme="majorHAnsi" w:hAnsiTheme="majorHAnsi"/>
              </w:rPr>
              <w:t>a) Tubulação com diâmetro igual ou superior a 50 (cinquenta) mm;</w:t>
            </w:r>
          </w:p>
          <w:p w14:paraId="40CF4DCB" w14:textId="77777777" w:rsidR="009E31B6" w:rsidRPr="00EC3BB9" w:rsidRDefault="009E31B6" w:rsidP="009E31B6">
            <w:pPr>
              <w:rPr>
                <w:rFonts w:asciiTheme="majorHAnsi" w:hAnsiTheme="majorHAnsi"/>
              </w:rPr>
            </w:pPr>
            <w:r w:rsidRPr="00EC3BB9">
              <w:rPr>
                <w:rFonts w:asciiTheme="majorHAnsi" w:hAnsiTheme="majorHAnsi"/>
              </w:rPr>
              <w:t>b) Montagem e/ou instalação de poço tubular profundo;</w:t>
            </w:r>
          </w:p>
          <w:p w14:paraId="061C39CD" w14:textId="166BE544" w:rsidR="00F95AA6" w:rsidRPr="00EC3BB9" w:rsidRDefault="009E31B6" w:rsidP="009E31B6">
            <w:pPr>
              <w:rPr>
                <w:rFonts w:asciiTheme="majorHAnsi" w:hAnsiTheme="majorHAnsi"/>
              </w:rPr>
            </w:pPr>
            <w:r w:rsidRPr="00EC3BB9">
              <w:rPr>
                <w:rFonts w:asciiTheme="majorHAnsi" w:hAnsiTheme="majorHAnsi"/>
              </w:rPr>
              <w:t>c) Reservatório em concreto armado com capacidade igual ou superior a 75 (setenta e cinco) m³.</w:t>
            </w:r>
          </w:p>
        </w:tc>
      </w:tr>
      <w:tr w:rsidR="00F95AA6" w:rsidRPr="00EC3BB9" w14:paraId="2FF110B3" w14:textId="77777777" w:rsidTr="00A34F05">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1752E237" w14:textId="77777777" w:rsidR="00F95AA6" w:rsidRPr="00EC3BB9" w:rsidRDefault="00F95AA6" w:rsidP="00A34F05">
            <w:pPr>
              <w:jc w:val="both"/>
              <w:rPr>
                <w:rFonts w:asciiTheme="majorHAnsi" w:hAnsiTheme="majorHAnsi"/>
              </w:rPr>
            </w:pPr>
            <w:r w:rsidRPr="00EC3BB9">
              <w:rPr>
                <w:rFonts w:asciiTheme="majorHAnsi" w:hAnsiTheme="majorHAnsi"/>
              </w:rPr>
              <w:t xml:space="preserve">CAPACIDADE OPERACIONAL:  </w:t>
            </w:r>
          </w:p>
          <w:p w14:paraId="79CFE842" w14:textId="5068E910" w:rsidR="009E31B6" w:rsidRPr="00EC3BB9" w:rsidRDefault="009E31B6" w:rsidP="009E31B6">
            <w:pPr>
              <w:autoSpaceDE w:val="0"/>
              <w:autoSpaceDN w:val="0"/>
              <w:adjustRightInd w:val="0"/>
              <w:jc w:val="both"/>
              <w:rPr>
                <w:rFonts w:asciiTheme="majorHAnsi" w:hAnsiTheme="majorHAnsi"/>
              </w:rPr>
            </w:pPr>
            <w:r w:rsidRPr="00EC3BB9">
              <w:rPr>
                <w:rFonts w:asciiTheme="majorHAnsi" w:hAnsiTheme="majorHAnsi"/>
              </w:rPr>
              <w:t>a) Tubulação com diâmetro igual ou superior a 50 (cinquenta) mm e com extensão igual ou superior a 31.100 (trinta e um mil e cem) m;</w:t>
            </w:r>
          </w:p>
          <w:p w14:paraId="51BE9792" w14:textId="7C8C4C72" w:rsidR="009E31B6" w:rsidRPr="00EC3BB9" w:rsidRDefault="009E31B6" w:rsidP="009E31B6">
            <w:pPr>
              <w:autoSpaceDE w:val="0"/>
              <w:autoSpaceDN w:val="0"/>
              <w:adjustRightInd w:val="0"/>
              <w:jc w:val="both"/>
              <w:rPr>
                <w:rFonts w:asciiTheme="majorHAnsi" w:hAnsiTheme="majorHAnsi"/>
              </w:rPr>
            </w:pPr>
            <w:r w:rsidRPr="00EC3BB9">
              <w:rPr>
                <w:rFonts w:asciiTheme="majorHAnsi" w:hAnsiTheme="majorHAnsi"/>
              </w:rPr>
              <w:t>b) Tubulação em PVC e/ou ferro fundido e/ou aço e/ou concreto, com diâmetro igual ou superior a 100 (cem) mm e com extensão igual ou superior a 2.700 (dois mil e setecentos) m;</w:t>
            </w:r>
          </w:p>
          <w:p w14:paraId="2DBB1110" w14:textId="7ACAB64D" w:rsidR="009E31B6" w:rsidRPr="00EC3BB9" w:rsidRDefault="009E31B6" w:rsidP="009E31B6">
            <w:pPr>
              <w:autoSpaceDE w:val="0"/>
              <w:autoSpaceDN w:val="0"/>
              <w:adjustRightInd w:val="0"/>
              <w:jc w:val="both"/>
              <w:rPr>
                <w:rFonts w:asciiTheme="majorHAnsi" w:hAnsiTheme="majorHAnsi"/>
              </w:rPr>
            </w:pPr>
            <w:r w:rsidRPr="00EC3BB9">
              <w:rPr>
                <w:rFonts w:asciiTheme="majorHAnsi" w:hAnsiTheme="majorHAnsi"/>
              </w:rPr>
              <w:t>c) Reservatório em concreto armado com capacidade igual ou superior a 75 (setenta e cinco) m3;</w:t>
            </w:r>
          </w:p>
          <w:p w14:paraId="651558BC" w14:textId="77777777" w:rsidR="00F95AA6" w:rsidRPr="00EC3BB9" w:rsidRDefault="009E31B6" w:rsidP="009E31B6">
            <w:pPr>
              <w:autoSpaceDE w:val="0"/>
              <w:autoSpaceDN w:val="0"/>
              <w:adjustRightInd w:val="0"/>
              <w:jc w:val="both"/>
              <w:rPr>
                <w:rFonts w:asciiTheme="majorHAnsi" w:hAnsiTheme="majorHAnsi"/>
              </w:rPr>
            </w:pPr>
            <w:r w:rsidRPr="00EC3BB9">
              <w:rPr>
                <w:rFonts w:asciiTheme="majorHAnsi" w:hAnsiTheme="majorHAnsi"/>
              </w:rPr>
              <w:t>d) Montagem e/ou instalação de poço tubular profundo;</w:t>
            </w:r>
          </w:p>
          <w:p w14:paraId="09569D0E" w14:textId="74176B79" w:rsidR="009E31B6" w:rsidRPr="00EC3BB9" w:rsidRDefault="009E31B6" w:rsidP="009E31B6">
            <w:pPr>
              <w:autoSpaceDE w:val="0"/>
              <w:autoSpaceDN w:val="0"/>
              <w:adjustRightInd w:val="0"/>
              <w:jc w:val="both"/>
              <w:rPr>
                <w:rFonts w:asciiTheme="majorHAnsi" w:hAnsiTheme="majorHAnsi"/>
              </w:rPr>
            </w:pPr>
            <w:r w:rsidRPr="00EC3BB9">
              <w:rPr>
                <w:rFonts w:asciiTheme="majorHAnsi" w:hAnsiTheme="majorHAnsi"/>
              </w:rPr>
              <w:t>e) Pavimento asfáltico (CBUQ e/ou PMF) com quantidade igual ou superior a 2.900 (dois mil e novecentos) m²;</w:t>
            </w:r>
          </w:p>
          <w:p w14:paraId="0D8951E8" w14:textId="070582D2" w:rsidR="009E31B6" w:rsidRPr="00EC3BB9" w:rsidRDefault="009E31B6" w:rsidP="009E31B6">
            <w:pPr>
              <w:autoSpaceDE w:val="0"/>
              <w:autoSpaceDN w:val="0"/>
              <w:adjustRightInd w:val="0"/>
              <w:jc w:val="both"/>
              <w:rPr>
                <w:rFonts w:asciiTheme="majorHAnsi" w:hAnsiTheme="majorHAnsi"/>
              </w:rPr>
            </w:pPr>
            <w:r w:rsidRPr="00EC3BB9">
              <w:rPr>
                <w:rFonts w:asciiTheme="majorHAnsi" w:hAnsiTheme="majorHAnsi"/>
              </w:rPr>
              <w:t>f) Fornecimento e lançamento de concreto armado, com quantidade igual ou superior a 120 (cento e cinte) m³;</w:t>
            </w:r>
          </w:p>
          <w:p w14:paraId="61BD22E8" w14:textId="7858F03E" w:rsidR="009E31B6" w:rsidRPr="00EC3BB9" w:rsidRDefault="009E31B6" w:rsidP="009E31B6">
            <w:pPr>
              <w:autoSpaceDE w:val="0"/>
              <w:autoSpaceDN w:val="0"/>
              <w:adjustRightInd w:val="0"/>
              <w:jc w:val="both"/>
              <w:rPr>
                <w:rFonts w:asciiTheme="majorHAnsi" w:hAnsiTheme="majorHAnsi"/>
              </w:rPr>
            </w:pPr>
            <w:r w:rsidRPr="00EC3BB9">
              <w:rPr>
                <w:rFonts w:asciiTheme="majorHAnsi" w:hAnsiTheme="majorHAnsi"/>
              </w:rPr>
              <w:t>g) Estrutura de escoramento de vala por qualquer processo, com quantidade igual ou superior a 6.400 (seis mil e quatrocentos) m².</w:t>
            </w:r>
          </w:p>
        </w:tc>
      </w:tr>
      <w:tr w:rsidR="00F95AA6" w:rsidRPr="00EC3BB9" w14:paraId="658EEC59" w14:textId="77777777" w:rsidTr="00A34F05">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4E1A6484" w14:textId="77777777" w:rsidR="00F95AA6" w:rsidRPr="00EC3BB9" w:rsidRDefault="00F95AA6" w:rsidP="00A34F05">
            <w:pPr>
              <w:autoSpaceDE w:val="0"/>
              <w:autoSpaceDN w:val="0"/>
              <w:adjustRightInd w:val="0"/>
              <w:jc w:val="both"/>
              <w:rPr>
                <w:rFonts w:asciiTheme="majorHAnsi" w:hAnsiTheme="majorHAnsi"/>
              </w:rPr>
            </w:pPr>
            <w:r w:rsidRPr="00EC3BB9">
              <w:rPr>
                <w:rFonts w:asciiTheme="majorHAnsi" w:hAnsiTheme="majorHAnsi"/>
              </w:rPr>
              <w:t xml:space="preserve">ÍNDICES ECONÔMICOS: Conforme edital. </w:t>
            </w:r>
          </w:p>
        </w:tc>
      </w:tr>
      <w:tr w:rsidR="00F95AA6" w:rsidRPr="00EC3BB9" w14:paraId="31574A0A" w14:textId="77777777" w:rsidTr="00A34F05">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1CD0AF78" w14:textId="6F2A580F" w:rsidR="009E31B6" w:rsidRPr="00EC3BB9" w:rsidRDefault="00F95AA6" w:rsidP="00E758EC">
            <w:pPr>
              <w:autoSpaceDE w:val="0"/>
              <w:autoSpaceDN w:val="0"/>
              <w:adjustRightInd w:val="0"/>
              <w:jc w:val="both"/>
              <w:rPr>
                <w:rFonts w:asciiTheme="majorHAnsi" w:hAnsiTheme="majorHAnsi"/>
              </w:rPr>
            </w:pPr>
            <w:r w:rsidRPr="00EC3BB9">
              <w:rPr>
                <w:rFonts w:asciiTheme="majorHAnsi" w:hAnsiTheme="majorHAnsi"/>
              </w:rPr>
              <w:t xml:space="preserve">OBSERVAÇÕES: </w:t>
            </w:r>
            <w:r w:rsidR="00EC7C07" w:rsidRPr="00EC3BB9">
              <w:rPr>
                <w:rFonts w:asciiTheme="majorHAnsi" w:hAnsiTheme="majorHAnsi"/>
              </w:rPr>
              <w:t xml:space="preserve">Mais informações e o caderno de licitação poderão ser obtidos, gratuitamente, através de download no endereço: </w:t>
            </w:r>
            <w:hyperlink r:id="rId37" w:history="1">
              <w:r w:rsidR="00E85653" w:rsidRPr="00EC3BB9">
                <w:rPr>
                  <w:rStyle w:val="Hyperlink"/>
                  <w:rFonts w:asciiTheme="majorHAnsi" w:hAnsiTheme="majorHAnsi"/>
                </w:rPr>
                <w:t>www.copasa.com.br</w:t>
              </w:r>
            </w:hyperlink>
            <w:r w:rsidR="00E85653" w:rsidRPr="00EC3BB9">
              <w:rPr>
                <w:rFonts w:asciiTheme="majorHAnsi" w:hAnsiTheme="majorHAnsi"/>
              </w:rPr>
              <w:t xml:space="preserve"> </w:t>
            </w:r>
            <w:r w:rsidR="00EC7C07" w:rsidRPr="00EC3BB9">
              <w:rPr>
                <w:rFonts w:asciiTheme="majorHAnsi" w:hAnsiTheme="majorHAnsi"/>
              </w:rPr>
              <w:t xml:space="preserve">(link: licitações e contratos/licitações, pesquisar pelo </w:t>
            </w:r>
            <w:r w:rsidR="00E85653" w:rsidRPr="00EC3BB9">
              <w:rPr>
                <w:rFonts w:asciiTheme="majorHAnsi" w:hAnsiTheme="majorHAnsi"/>
              </w:rPr>
              <w:t>número</w:t>
            </w:r>
            <w:r w:rsidR="00EC7C07" w:rsidRPr="00EC3BB9">
              <w:rPr>
                <w:rFonts w:asciiTheme="majorHAnsi" w:hAnsiTheme="majorHAnsi"/>
              </w:rPr>
              <w:t xml:space="preserve"> da licitação), a partir do dia 23/06/2022. </w:t>
            </w:r>
            <w:r w:rsidR="005B2FBA" w:rsidRPr="00EC3BB9">
              <w:rPr>
                <w:rFonts w:asciiTheme="majorHAnsi" w:hAnsiTheme="majorHAnsi"/>
              </w:rPr>
              <w:t xml:space="preserve"> </w:t>
            </w:r>
            <w:r w:rsidR="00E758EC" w:rsidRPr="00EC3BB9">
              <w:rPr>
                <w:rFonts w:asciiTheme="majorHAnsi" w:hAnsiTheme="majorHAnsi"/>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Cleber Torres ou outro empregado da COPASA MG, do dia 23 de junho de 2022 ao dia 28 de agosto de 2022. O agendamento da visita poderá ser feito pelo e-mail: </w:t>
            </w:r>
            <w:hyperlink r:id="rId38" w:history="1">
              <w:r w:rsidR="00E758EC" w:rsidRPr="00EC3BB9">
                <w:rPr>
                  <w:rStyle w:val="Hyperlink"/>
                  <w:rFonts w:asciiTheme="majorHAnsi" w:hAnsiTheme="majorHAnsi"/>
                </w:rPr>
                <w:t>cleber.torres@copasa.com.br</w:t>
              </w:r>
            </w:hyperlink>
            <w:r w:rsidR="00E758EC" w:rsidRPr="00EC3BB9">
              <w:rPr>
                <w:rFonts w:asciiTheme="majorHAnsi" w:hAnsiTheme="majorHAnsi"/>
              </w:rPr>
              <w:t xml:space="preserve"> ou pelo telefone 3250 – 1968 ou 1048. A visita será realizada na Rua Expedicionários, 224, Centro, Esmeraldas / MG.</w:t>
            </w:r>
          </w:p>
          <w:p w14:paraId="370E0EB7" w14:textId="1C4343FD" w:rsidR="009E31B6" w:rsidRPr="00EC3BB9" w:rsidRDefault="009E31B6" w:rsidP="00E85653">
            <w:pPr>
              <w:autoSpaceDE w:val="0"/>
              <w:autoSpaceDN w:val="0"/>
              <w:adjustRightInd w:val="0"/>
              <w:jc w:val="both"/>
              <w:rPr>
                <w:rFonts w:asciiTheme="majorHAnsi" w:hAnsiTheme="majorHAnsi"/>
              </w:rPr>
            </w:pPr>
            <w:hyperlink r:id="rId39" w:history="1">
              <w:r w:rsidRPr="00EC3BB9">
                <w:rPr>
                  <w:rStyle w:val="Hyperlink"/>
                  <w:rFonts w:asciiTheme="majorHAnsi" w:hAnsiTheme="majorHAnsi"/>
                </w:rPr>
                <w:t>https://www2.copasa.com.br/PortalComprasPrd/#/pesquisaDetalhes/2648E00C00261EDCBCE225BB47032380</w:t>
              </w:r>
            </w:hyperlink>
            <w:r w:rsidRPr="00EC3BB9">
              <w:rPr>
                <w:rFonts w:asciiTheme="majorHAnsi" w:hAnsiTheme="majorHAnsi"/>
              </w:rPr>
              <w:t xml:space="preserve"> </w:t>
            </w:r>
          </w:p>
        </w:tc>
      </w:tr>
    </w:tbl>
    <w:p w14:paraId="5FD5A37A" w14:textId="77777777" w:rsidR="00F95AA6" w:rsidRPr="00EC3BB9" w:rsidRDefault="00F95AA6" w:rsidP="006A6934">
      <w:pPr>
        <w:autoSpaceDE w:val="0"/>
        <w:autoSpaceDN w:val="0"/>
        <w:adjustRightInd w:val="0"/>
        <w:jc w:val="both"/>
        <w:rPr>
          <w:rFonts w:asciiTheme="majorHAnsi" w:hAnsiTheme="majorHAnsi"/>
        </w:rPr>
      </w:pPr>
    </w:p>
    <w:p w14:paraId="68348FB3" w14:textId="77777777" w:rsidR="00F95AA6" w:rsidRPr="00EC3BB9" w:rsidRDefault="00F95AA6" w:rsidP="006A6934">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25"/>
        <w:gridCol w:w="2228"/>
        <w:gridCol w:w="1028"/>
        <w:gridCol w:w="1159"/>
        <w:gridCol w:w="3153"/>
      </w:tblGrid>
      <w:tr w:rsidR="00F95AA6" w:rsidRPr="00EC3BB9" w14:paraId="283487B6" w14:textId="77777777" w:rsidTr="005B2FBA">
        <w:trPr>
          <w:cantSplit/>
          <w:trHeight w:val="412"/>
        </w:trPr>
        <w:tc>
          <w:tcPr>
            <w:tcW w:w="6588" w:type="dxa"/>
            <w:gridSpan w:val="3"/>
            <w:tcBorders>
              <w:top w:val="single" w:sz="4" w:space="0" w:color="auto"/>
              <w:left w:val="single" w:sz="4" w:space="0" w:color="auto"/>
              <w:bottom w:val="single" w:sz="4" w:space="0" w:color="auto"/>
              <w:right w:val="single" w:sz="4" w:space="0" w:color="auto"/>
            </w:tcBorders>
            <w:vAlign w:val="center"/>
            <w:hideMark/>
          </w:tcPr>
          <w:p w14:paraId="2CABF12D" w14:textId="77777777" w:rsidR="00F95AA6" w:rsidRPr="00EC3BB9" w:rsidRDefault="00F95AA6" w:rsidP="00A34F05">
            <w:pPr>
              <w:jc w:val="both"/>
              <w:rPr>
                <w:rFonts w:asciiTheme="majorHAnsi" w:hAnsiTheme="majorHAnsi" w:cs="Arial"/>
                <w:bCs/>
                <w:sz w:val="22"/>
                <w:szCs w:val="22"/>
              </w:rPr>
            </w:pPr>
            <w:r w:rsidRPr="00EC3BB9">
              <w:rPr>
                <w:rFonts w:asciiTheme="majorHAnsi" w:hAnsiTheme="majorHAnsi" w:cstheme="minorHAnsi"/>
                <w:bCs/>
                <w:sz w:val="22"/>
                <w:szCs w:val="22"/>
              </w:rPr>
              <w:t>ÓRGÃO LICITANTE:</w:t>
            </w:r>
            <w:r w:rsidRPr="00EC3BB9">
              <w:rPr>
                <w:rFonts w:asciiTheme="majorHAnsi" w:hAnsiTheme="majorHAnsi" w:cs="Arial"/>
                <w:bCs/>
                <w:sz w:val="22"/>
                <w:szCs w:val="22"/>
              </w:rPr>
              <w:t xml:space="preserve"> </w:t>
            </w:r>
            <w:r w:rsidRPr="00EC3BB9">
              <w:rPr>
                <w:rFonts w:asciiTheme="majorHAnsi" w:hAnsiTheme="majorHAnsi"/>
                <w:b/>
                <w:bCs/>
                <w:sz w:val="32"/>
                <w:szCs w:val="32"/>
              </w:rPr>
              <w:t>COPASA-MG</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5B50074A" w14:textId="09F8C152" w:rsidR="00F95AA6" w:rsidRPr="00EC3BB9" w:rsidRDefault="00F95AA6" w:rsidP="00A34F05">
            <w:pPr>
              <w:rPr>
                <w:rFonts w:asciiTheme="majorHAnsi" w:hAnsiTheme="majorHAnsi"/>
                <w:b/>
                <w:bCs/>
                <w:sz w:val="34"/>
                <w:szCs w:val="34"/>
              </w:rPr>
            </w:pPr>
            <w:r w:rsidRPr="00EC3BB9">
              <w:rPr>
                <w:rFonts w:asciiTheme="majorHAnsi" w:hAnsiTheme="majorHAnsi" w:cstheme="minorHAnsi"/>
                <w:sz w:val="22"/>
                <w:szCs w:val="22"/>
              </w:rPr>
              <w:t>EDITAL:</w:t>
            </w:r>
            <w:r w:rsidRPr="00EC3BB9">
              <w:rPr>
                <w:rFonts w:asciiTheme="majorHAnsi" w:hAnsiTheme="majorHAnsi" w:cs="Arial"/>
                <w:sz w:val="20"/>
                <w:szCs w:val="20"/>
              </w:rPr>
              <w:t xml:space="preserve"> </w:t>
            </w:r>
            <w:r w:rsidRPr="00EC3BB9">
              <w:rPr>
                <w:rFonts w:asciiTheme="majorHAnsi" w:hAnsiTheme="majorHAnsi"/>
                <w:b/>
                <w:bCs/>
                <w:sz w:val="32"/>
                <w:szCs w:val="32"/>
              </w:rPr>
              <w:t xml:space="preserve">Nº CPLI. </w:t>
            </w:r>
            <w:r w:rsidR="00EC7C07" w:rsidRPr="00EC3BB9">
              <w:rPr>
                <w:rFonts w:asciiTheme="majorHAnsi" w:hAnsiTheme="majorHAnsi"/>
                <w:b/>
                <w:bCs/>
                <w:sz w:val="32"/>
                <w:szCs w:val="32"/>
              </w:rPr>
              <w:t>1120220114</w:t>
            </w:r>
          </w:p>
        </w:tc>
      </w:tr>
      <w:tr w:rsidR="00F95AA6" w:rsidRPr="00EC3BB9" w14:paraId="55094EA8" w14:textId="77777777" w:rsidTr="00A34F05">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2472531" w14:textId="77777777" w:rsidR="00F95AA6" w:rsidRPr="00EC3BB9" w:rsidRDefault="00F95AA6" w:rsidP="00A34F05">
            <w:pPr>
              <w:rPr>
                <w:rFonts w:asciiTheme="majorHAnsi" w:hAnsiTheme="majorHAnsi" w:cstheme="minorHAnsi"/>
              </w:rPr>
            </w:pPr>
            <w:r w:rsidRPr="00EC3BB9">
              <w:rPr>
                <w:rFonts w:asciiTheme="majorHAnsi" w:hAnsiTheme="majorHAnsi" w:cstheme="minorHAnsi"/>
              </w:rPr>
              <w:t>Endereço: Rua Carangola, 606, térreo, bairro Santo Antônio, Belo Horizonte/MG.</w:t>
            </w:r>
          </w:p>
          <w:p w14:paraId="7E6A74A1" w14:textId="77777777" w:rsidR="00F95AA6" w:rsidRPr="00EC3BB9" w:rsidRDefault="00F95AA6" w:rsidP="00A34F05">
            <w:pPr>
              <w:rPr>
                <w:rFonts w:asciiTheme="majorHAnsi" w:hAnsiTheme="majorHAnsi" w:cstheme="minorHAnsi"/>
              </w:rPr>
            </w:pPr>
            <w:r w:rsidRPr="00EC3BB9">
              <w:rPr>
                <w:rFonts w:asciiTheme="majorHAnsi" w:hAnsiTheme="majorHAnsi" w:cstheme="minorHAnsi"/>
              </w:rPr>
              <w:t xml:space="preserve">Informações: Telefone: (31) 3250-1618/1619. Fax: (31) 3250-1670/1317. E-mail: </w:t>
            </w:r>
            <w:hyperlink r:id="rId40" w:history="1">
              <w:r w:rsidRPr="00EC3BB9">
                <w:rPr>
                  <w:rStyle w:val="Hyperlink"/>
                  <w:rFonts w:asciiTheme="majorHAnsi" w:hAnsiTheme="majorHAnsi" w:cstheme="minorHAnsi"/>
                </w:rPr>
                <w:t>cpli@copasa.com.br</w:t>
              </w:r>
            </w:hyperlink>
            <w:r w:rsidRPr="00EC3BB9">
              <w:rPr>
                <w:rFonts w:asciiTheme="majorHAnsi" w:hAnsiTheme="majorHAnsi" w:cstheme="minorHAnsi"/>
              </w:rPr>
              <w:t xml:space="preserve">. </w:t>
            </w:r>
          </w:p>
        </w:tc>
      </w:tr>
      <w:tr w:rsidR="00F95AA6" w:rsidRPr="00EC3BB9" w14:paraId="38964B26" w14:textId="77777777" w:rsidTr="005B2FBA">
        <w:trPr>
          <w:cantSplit/>
          <w:trHeight w:val="1160"/>
        </w:trPr>
        <w:tc>
          <w:tcPr>
            <w:tcW w:w="6588" w:type="dxa"/>
            <w:gridSpan w:val="3"/>
            <w:tcBorders>
              <w:top w:val="single" w:sz="4" w:space="0" w:color="auto"/>
              <w:left w:val="single" w:sz="4" w:space="0" w:color="auto"/>
              <w:bottom w:val="single" w:sz="4" w:space="0" w:color="auto"/>
              <w:right w:val="single" w:sz="4" w:space="0" w:color="auto"/>
            </w:tcBorders>
            <w:hideMark/>
          </w:tcPr>
          <w:p w14:paraId="611B71D9" w14:textId="6C4E6E00" w:rsidR="00F95AA6" w:rsidRPr="00EC3BB9" w:rsidRDefault="00F95AA6" w:rsidP="00A34F05">
            <w:pPr>
              <w:jc w:val="both"/>
              <w:rPr>
                <w:rFonts w:asciiTheme="majorHAnsi" w:hAnsiTheme="majorHAnsi" w:cstheme="minorHAnsi"/>
                <w:color w:val="000000"/>
              </w:rPr>
            </w:pPr>
            <w:r w:rsidRPr="00EC3BB9">
              <w:rPr>
                <w:rFonts w:asciiTheme="majorHAnsi" w:hAnsiTheme="majorHAnsi" w:cstheme="minorHAnsi"/>
                <w:color w:val="000000"/>
              </w:rPr>
              <w:t>OBJETO:</w:t>
            </w:r>
            <w:r w:rsidRPr="00EC3BB9">
              <w:rPr>
                <w:rFonts w:asciiTheme="majorHAnsi" w:hAnsiTheme="majorHAnsi"/>
              </w:rPr>
              <w:t xml:space="preserve"> </w:t>
            </w:r>
            <w:r w:rsidR="00EC7C07" w:rsidRPr="00EC3BB9">
              <w:rPr>
                <w:rFonts w:asciiTheme="majorHAnsi" w:hAnsiTheme="majorHAnsi"/>
              </w:rPr>
              <w:t>execução, com fornecimento parcial de materiais e equipamentos, das obras e serviços de Melhorias e Ampliação do Sistema de Esgotamento Sanitário das cidades de Campina Verde e Campo Florido MG.</w:t>
            </w:r>
          </w:p>
        </w:tc>
        <w:tc>
          <w:tcPr>
            <w:tcW w:w="4105" w:type="dxa"/>
            <w:gridSpan w:val="2"/>
            <w:tcBorders>
              <w:top w:val="single" w:sz="4" w:space="0" w:color="auto"/>
              <w:left w:val="single" w:sz="4" w:space="0" w:color="auto"/>
              <w:bottom w:val="single" w:sz="4" w:space="0" w:color="auto"/>
              <w:right w:val="single" w:sz="4" w:space="0" w:color="auto"/>
            </w:tcBorders>
            <w:vAlign w:val="center"/>
            <w:hideMark/>
          </w:tcPr>
          <w:p w14:paraId="74EB8478" w14:textId="77777777" w:rsidR="00F95AA6" w:rsidRPr="00EC3BB9" w:rsidRDefault="00F95AA6" w:rsidP="00A34F05">
            <w:pPr>
              <w:rPr>
                <w:rFonts w:asciiTheme="majorHAnsi" w:hAnsiTheme="majorHAnsi" w:cstheme="minorHAnsi"/>
                <w:bCs/>
              </w:rPr>
            </w:pPr>
            <w:r w:rsidRPr="00EC3BB9">
              <w:rPr>
                <w:rFonts w:asciiTheme="majorHAnsi" w:hAnsiTheme="majorHAnsi" w:cstheme="minorHAnsi"/>
                <w:bCs/>
              </w:rPr>
              <w:t xml:space="preserve">DATAS: </w:t>
            </w:r>
          </w:p>
          <w:p w14:paraId="0A45EC5A" w14:textId="07E7D594" w:rsidR="00F95AA6" w:rsidRPr="00EC3BB9" w:rsidRDefault="00F95AA6" w:rsidP="00EC7C07">
            <w:pPr>
              <w:numPr>
                <w:ilvl w:val="0"/>
                <w:numId w:val="3"/>
              </w:numPr>
              <w:rPr>
                <w:rFonts w:asciiTheme="majorHAnsi" w:hAnsiTheme="majorHAnsi" w:cstheme="minorHAnsi"/>
              </w:rPr>
            </w:pPr>
            <w:r w:rsidRPr="00EC3BB9">
              <w:rPr>
                <w:rFonts w:asciiTheme="majorHAnsi" w:hAnsiTheme="majorHAnsi" w:cstheme="minorHAnsi"/>
              </w:rPr>
              <w:t xml:space="preserve">Entrega: </w:t>
            </w:r>
            <w:r w:rsidR="00EC7C07" w:rsidRPr="00EC3BB9">
              <w:rPr>
                <w:rFonts w:asciiTheme="majorHAnsi" w:hAnsiTheme="majorHAnsi"/>
              </w:rPr>
              <w:t>29/08/2022 às 14:30</w:t>
            </w:r>
          </w:p>
          <w:p w14:paraId="3788FCCE" w14:textId="01D3631D" w:rsidR="00F95AA6" w:rsidRPr="00EC3BB9" w:rsidRDefault="00F95AA6" w:rsidP="00EC7C07">
            <w:pPr>
              <w:numPr>
                <w:ilvl w:val="0"/>
                <w:numId w:val="3"/>
              </w:numPr>
              <w:rPr>
                <w:rFonts w:asciiTheme="majorHAnsi" w:hAnsiTheme="majorHAnsi" w:cstheme="minorHAnsi"/>
              </w:rPr>
            </w:pPr>
            <w:r w:rsidRPr="00EC3BB9">
              <w:rPr>
                <w:rFonts w:asciiTheme="majorHAnsi" w:hAnsiTheme="majorHAnsi" w:cstheme="minorHAnsi"/>
              </w:rPr>
              <w:t xml:space="preserve">Abertura: </w:t>
            </w:r>
            <w:r w:rsidR="00EC7C07" w:rsidRPr="00EC3BB9">
              <w:rPr>
                <w:rFonts w:asciiTheme="majorHAnsi" w:hAnsiTheme="majorHAnsi"/>
              </w:rPr>
              <w:t>29/08/2022 às 14:30</w:t>
            </w:r>
          </w:p>
          <w:p w14:paraId="1D5748F3" w14:textId="5AD1BAE8" w:rsidR="00F95AA6" w:rsidRPr="00EC3BB9" w:rsidRDefault="00F95AA6" w:rsidP="00EC7C07">
            <w:pPr>
              <w:numPr>
                <w:ilvl w:val="0"/>
                <w:numId w:val="3"/>
              </w:numPr>
              <w:rPr>
                <w:rFonts w:asciiTheme="majorHAnsi" w:hAnsiTheme="majorHAnsi" w:cstheme="minorHAnsi"/>
              </w:rPr>
            </w:pPr>
            <w:r w:rsidRPr="00EC3BB9">
              <w:rPr>
                <w:rFonts w:asciiTheme="majorHAnsi" w:hAnsiTheme="majorHAnsi" w:cstheme="minorHAnsi"/>
              </w:rPr>
              <w:t xml:space="preserve">Prazo de execução: </w:t>
            </w:r>
            <w:r w:rsidR="00DA2090" w:rsidRPr="00EC3BB9">
              <w:rPr>
                <w:rFonts w:asciiTheme="majorHAnsi" w:hAnsiTheme="majorHAnsi" w:cstheme="minorHAnsi"/>
              </w:rPr>
              <w:t>16 MESES.</w:t>
            </w:r>
          </w:p>
        </w:tc>
      </w:tr>
      <w:tr w:rsidR="00F95AA6" w:rsidRPr="00EC3BB9" w14:paraId="091D968A" w14:textId="77777777" w:rsidTr="00A34F05">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8CDC578" w14:textId="77777777" w:rsidR="00F95AA6" w:rsidRPr="00EC3BB9" w:rsidRDefault="00F95AA6" w:rsidP="00A34F05">
            <w:pPr>
              <w:tabs>
                <w:tab w:val="left" w:pos="4393"/>
                <w:tab w:val="center" w:pos="5386"/>
              </w:tabs>
              <w:jc w:val="center"/>
              <w:outlineLvl w:val="1"/>
              <w:rPr>
                <w:rFonts w:asciiTheme="majorHAnsi" w:hAnsiTheme="majorHAnsi" w:cstheme="minorHAnsi"/>
              </w:rPr>
            </w:pPr>
            <w:r w:rsidRPr="00EC3BB9">
              <w:rPr>
                <w:rFonts w:asciiTheme="majorHAnsi" w:hAnsiTheme="majorHAnsi" w:cstheme="minorHAnsi"/>
              </w:rPr>
              <w:t>VALORES</w:t>
            </w:r>
          </w:p>
        </w:tc>
      </w:tr>
      <w:tr w:rsidR="00F95AA6" w:rsidRPr="00EC3BB9" w14:paraId="4A53EF12" w14:textId="77777777" w:rsidTr="005B2FBA">
        <w:trPr>
          <w:cantSplit/>
          <w:trHeight w:val="595"/>
        </w:trPr>
        <w:tc>
          <w:tcPr>
            <w:tcW w:w="3083" w:type="dxa"/>
            <w:tcBorders>
              <w:top w:val="single" w:sz="4" w:space="0" w:color="auto"/>
              <w:left w:val="single" w:sz="4" w:space="0" w:color="auto"/>
              <w:bottom w:val="single" w:sz="4" w:space="0" w:color="auto"/>
              <w:right w:val="single" w:sz="4" w:space="0" w:color="auto"/>
            </w:tcBorders>
            <w:vAlign w:val="center"/>
            <w:hideMark/>
          </w:tcPr>
          <w:p w14:paraId="4F24EF0B" w14:textId="77777777" w:rsidR="00F95AA6" w:rsidRPr="00EC3BB9" w:rsidRDefault="00F95AA6" w:rsidP="00A34F05">
            <w:pPr>
              <w:keepNext/>
              <w:jc w:val="center"/>
              <w:outlineLvl w:val="2"/>
              <w:rPr>
                <w:rFonts w:asciiTheme="majorHAnsi" w:hAnsiTheme="majorHAnsi" w:cstheme="minorHAnsi"/>
              </w:rPr>
            </w:pPr>
            <w:r w:rsidRPr="00EC3BB9">
              <w:rPr>
                <w:rFonts w:asciiTheme="majorHAnsi" w:hAnsiTheme="majorHAnsi" w:cstheme="minorHAnsi"/>
              </w:rPr>
              <w:t>Valor Estimado da Obra</w:t>
            </w:r>
          </w:p>
        </w:tc>
        <w:tc>
          <w:tcPr>
            <w:tcW w:w="2329" w:type="dxa"/>
            <w:tcBorders>
              <w:top w:val="single" w:sz="4" w:space="0" w:color="auto"/>
              <w:left w:val="single" w:sz="4" w:space="0" w:color="auto"/>
              <w:bottom w:val="single" w:sz="4" w:space="0" w:color="auto"/>
              <w:right w:val="single" w:sz="4" w:space="0" w:color="auto"/>
            </w:tcBorders>
            <w:vAlign w:val="center"/>
            <w:hideMark/>
          </w:tcPr>
          <w:p w14:paraId="56F35AB4" w14:textId="77777777" w:rsidR="00F95AA6" w:rsidRPr="00EC3BB9" w:rsidRDefault="00F95AA6" w:rsidP="00A34F05">
            <w:pPr>
              <w:jc w:val="center"/>
              <w:outlineLvl w:val="1"/>
              <w:rPr>
                <w:rFonts w:asciiTheme="majorHAnsi" w:hAnsiTheme="majorHAnsi" w:cstheme="minorHAnsi"/>
                <w:bCs/>
              </w:rPr>
            </w:pPr>
            <w:r w:rsidRPr="00EC3BB9">
              <w:rPr>
                <w:rFonts w:asciiTheme="majorHAnsi" w:hAnsiTheme="majorHAnsi" w:cstheme="minorHAnsi"/>
                <w:bCs/>
              </w:rPr>
              <w:t>Capital Social Igual ou Superior</w:t>
            </w:r>
          </w:p>
        </w:tc>
        <w:tc>
          <w:tcPr>
            <w:tcW w:w="2220" w:type="dxa"/>
            <w:gridSpan w:val="2"/>
            <w:tcBorders>
              <w:top w:val="single" w:sz="4" w:space="0" w:color="auto"/>
              <w:left w:val="single" w:sz="4" w:space="0" w:color="auto"/>
              <w:bottom w:val="single" w:sz="4" w:space="0" w:color="auto"/>
              <w:right w:val="single" w:sz="4" w:space="0" w:color="auto"/>
            </w:tcBorders>
            <w:vAlign w:val="center"/>
            <w:hideMark/>
          </w:tcPr>
          <w:p w14:paraId="50EB7FD6" w14:textId="77777777" w:rsidR="00F95AA6" w:rsidRPr="00EC3BB9" w:rsidRDefault="00F95AA6" w:rsidP="00A34F05">
            <w:pPr>
              <w:jc w:val="center"/>
              <w:outlineLvl w:val="1"/>
              <w:rPr>
                <w:rFonts w:asciiTheme="majorHAnsi" w:hAnsiTheme="majorHAnsi" w:cstheme="minorHAnsi"/>
              </w:rPr>
            </w:pPr>
            <w:r w:rsidRPr="00EC3BB9">
              <w:rPr>
                <w:rFonts w:asciiTheme="majorHAnsi" w:hAnsiTheme="majorHAnsi" w:cstheme="minorHAnsi"/>
              </w:rPr>
              <w:t>Garantia</w:t>
            </w:r>
            <w:r w:rsidRPr="00EC3BB9">
              <w:rPr>
                <w:rFonts w:asciiTheme="majorHAnsi" w:hAnsiTheme="majorHAnsi" w:cstheme="minorHAnsi"/>
                <w:bCs/>
              </w:rPr>
              <w:t xml:space="preserve"> de Proposta</w:t>
            </w:r>
          </w:p>
        </w:tc>
        <w:tc>
          <w:tcPr>
            <w:tcW w:w="3061" w:type="dxa"/>
            <w:tcBorders>
              <w:top w:val="single" w:sz="4" w:space="0" w:color="auto"/>
              <w:left w:val="single" w:sz="4" w:space="0" w:color="auto"/>
              <w:bottom w:val="single" w:sz="4" w:space="0" w:color="auto"/>
              <w:right w:val="single" w:sz="4" w:space="0" w:color="auto"/>
            </w:tcBorders>
            <w:vAlign w:val="center"/>
            <w:hideMark/>
          </w:tcPr>
          <w:p w14:paraId="7594036A" w14:textId="77777777" w:rsidR="00F95AA6" w:rsidRPr="00EC3BB9" w:rsidRDefault="00F95AA6" w:rsidP="00A34F05">
            <w:pPr>
              <w:jc w:val="center"/>
              <w:outlineLvl w:val="1"/>
              <w:rPr>
                <w:rFonts w:asciiTheme="majorHAnsi" w:hAnsiTheme="majorHAnsi" w:cstheme="minorHAnsi"/>
              </w:rPr>
            </w:pPr>
            <w:r w:rsidRPr="00EC3BB9">
              <w:rPr>
                <w:rFonts w:asciiTheme="majorHAnsi" w:hAnsiTheme="majorHAnsi" w:cstheme="minorHAnsi"/>
                <w:bCs/>
              </w:rPr>
              <w:t>Valor do Edital</w:t>
            </w:r>
          </w:p>
        </w:tc>
      </w:tr>
      <w:tr w:rsidR="00F95AA6" w:rsidRPr="00EC3BB9" w14:paraId="26178527" w14:textId="77777777" w:rsidTr="005B2FBA">
        <w:trPr>
          <w:cantSplit/>
          <w:trHeight w:val="489"/>
        </w:trPr>
        <w:tc>
          <w:tcPr>
            <w:tcW w:w="3083" w:type="dxa"/>
            <w:tcBorders>
              <w:top w:val="single" w:sz="4" w:space="0" w:color="auto"/>
              <w:left w:val="single" w:sz="4" w:space="0" w:color="auto"/>
              <w:bottom w:val="single" w:sz="4" w:space="0" w:color="auto"/>
              <w:right w:val="single" w:sz="4" w:space="0" w:color="auto"/>
            </w:tcBorders>
            <w:vAlign w:val="center"/>
            <w:hideMark/>
          </w:tcPr>
          <w:p w14:paraId="11075F3B" w14:textId="6B6CF278" w:rsidR="00F95AA6" w:rsidRPr="00EC3BB9" w:rsidRDefault="007D03A5" w:rsidP="00A34F05">
            <w:pPr>
              <w:autoSpaceDE w:val="0"/>
              <w:autoSpaceDN w:val="0"/>
              <w:adjustRightInd w:val="0"/>
              <w:jc w:val="center"/>
              <w:rPr>
                <w:rFonts w:asciiTheme="majorHAnsi" w:hAnsiTheme="majorHAnsi" w:cstheme="minorHAnsi"/>
                <w:color w:val="000000"/>
              </w:rPr>
            </w:pPr>
            <w:r w:rsidRPr="00EC3BB9">
              <w:rPr>
                <w:rFonts w:asciiTheme="majorHAnsi" w:hAnsiTheme="majorHAnsi" w:cstheme="minorHAnsi"/>
                <w:color w:val="000000"/>
              </w:rPr>
              <w:t>R$ 12.099.355,57</w:t>
            </w:r>
          </w:p>
        </w:tc>
        <w:tc>
          <w:tcPr>
            <w:tcW w:w="2329" w:type="dxa"/>
            <w:tcBorders>
              <w:top w:val="single" w:sz="4" w:space="0" w:color="auto"/>
              <w:left w:val="single" w:sz="4" w:space="0" w:color="auto"/>
              <w:bottom w:val="single" w:sz="4" w:space="0" w:color="auto"/>
              <w:right w:val="single" w:sz="4" w:space="0" w:color="auto"/>
            </w:tcBorders>
            <w:vAlign w:val="center"/>
            <w:hideMark/>
          </w:tcPr>
          <w:p w14:paraId="62DD1E2B" w14:textId="77777777" w:rsidR="00F95AA6" w:rsidRPr="00EC3BB9" w:rsidRDefault="00F95AA6" w:rsidP="00A34F05">
            <w:pPr>
              <w:autoSpaceDE w:val="0"/>
              <w:autoSpaceDN w:val="0"/>
              <w:adjustRightInd w:val="0"/>
              <w:jc w:val="center"/>
              <w:rPr>
                <w:rFonts w:asciiTheme="majorHAnsi" w:hAnsiTheme="majorHAnsi" w:cstheme="minorHAnsi"/>
                <w:bCs/>
                <w:color w:val="000000"/>
              </w:rPr>
            </w:pPr>
            <w:r w:rsidRPr="00EC3BB9">
              <w:rPr>
                <w:rFonts w:asciiTheme="majorHAnsi" w:hAnsiTheme="majorHAnsi" w:cstheme="minorHAnsi"/>
                <w:bCs/>
                <w:color w:val="000000"/>
              </w:rPr>
              <w:t>R$ -</w:t>
            </w:r>
          </w:p>
        </w:tc>
        <w:tc>
          <w:tcPr>
            <w:tcW w:w="2220" w:type="dxa"/>
            <w:gridSpan w:val="2"/>
            <w:tcBorders>
              <w:top w:val="single" w:sz="4" w:space="0" w:color="auto"/>
              <w:left w:val="single" w:sz="4" w:space="0" w:color="auto"/>
              <w:bottom w:val="single" w:sz="4" w:space="0" w:color="auto"/>
              <w:right w:val="single" w:sz="4" w:space="0" w:color="auto"/>
            </w:tcBorders>
            <w:vAlign w:val="center"/>
            <w:hideMark/>
          </w:tcPr>
          <w:p w14:paraId="57DB3940" w14:textId="77777777" w:rsidR="00F95AA6" w:rsidRPr="00EC3BB9" w:rsidRDefault="00F95AA6" w:rsidP="00A34F05">
            <w:pPr>
              <w:autoSpaceDE w:val="0"/>
              <w:autoSpaceDN w:val="0"/>
              <w:adjustRightInd w:val="0"/>
              <w:jc w:val="center"/>
              <w:rPr>
                <w:rFonts w:asciiTheme="majorHAnsi" w:hAnsiTheme="majorHAnsi" w:cstheme="minorHAnsi"/>
                <w:bCs/>
                <w:color w:val="000000"/>
              </w:rPr>
            </w:pPr>
            <w:r w:rsidRPr="00EC3BB9">
              <w:rPr>
                <w:rFonts w:asciiTheme="majorHAnsi" w:hAnsiTheme="majorHAnsi" w:cstheme="minorHAnsi"/>
                <w:bCs/>
                <w:color w:val="000000"/>
              </w:rPr>
              <w:t>R$ -</w:t>
            </w:r>
          </w:p>
        </w:tc>
        <w:tc>
          <w:tcPr>
            <w:tcW w:w="3061" w:type="dxa"/>
            <w:tcBorders>
              <w:top w:val="single" w:sz="4" w:space="0" w:color="auto"/>
              <w:left w:val="single" w:sz="4" w:space="0" w:color="auto"/>
              <w:bottom w:val="single" w:sz="4" w:space="0" w:color="auto"/>
              <w:right w:val="single" w:sz="4" w:space="0" w:color="auto"/>
            </w:tcBorders>
            <w:vAlign w:val="center"/>
            <w:hideMark/>
          </w:tcPr>
          <w:p w14:paraId="10304018" w14:textId="77777777" w:rsidR="00F95AA6" w:rsidRPr="00EC3BB9" w:rsidRDefault="00F95AA6" w:rsidP="00A34F05">
            <w:pPr>
              <w:keepNext/>
              <w:jc w:val="center"/>
              <w:outlineLvl w:val="0"/>
              <w:rPr>
                <w:rFonts w:asciiTheme="majorHAnsi" w:hAnsiTheme="majorHAnsi" w:cstheme="minorHAnsi"/>
                <w:bCs/>
                <w:color w:val="000000"/>
              </w:rPr>
            </w:pPr>
            <w:r w:rsidRPr="00EC3BB9">
              <w:rPr>
                <w:rFonts w:asciiTheme="majorHAnsi" w:hAnsiTheme="majorHAnsi" w:cstheme="minorHAnsi"/>
                <w:bCs/>
                <w:color w:val="000000"/>
              </w:rPr>
              <w:t>R$ -</w:t>
            </w:r>
          </w:p>
        </w:tc>
      </w:tr>
      <w:tr w:rsidR="00F95AA6" w:rsidRPr="00EC3BB9" w14:paraId="295A9598" w14:textId="77777777" w:rsidTr="00A34F05">
        <w:trPr>
          <w:cantSplit/>
          <w:trHeight w:val="423"/>
        </w:trPr>
        <w:tc>
          <w:tcPr>
            <w:tcW w:w="10693" w:type="dxa"/>
            <w:gridSpan w:val="5"/>
            <w:tcBorders>
              <w:top w:val="single" w:sz="4" w:space="0" w:color="auto"/>
              <w:left w:val="single" w:sz="4" w:space="0" w:color="auto"/>
              <w:bottom w:val="single" w:sz="4" w:space="0" w:color="auto"/>
              <w:right w:val="single" w:sz="4" w:space="0" w:color="auto"/>
            </w:tcBorders>
            <w:hideMark/>
          </w:tcPr>
          <w:p w14:paraId="6F5BF7FD" w14:textId="77777777" w:rsidR="00F95AA6" w:rsidRPr="00EC3BB9" w:rsidRDefault="00F95AA6" w:rsidP="00A34F05">
            <w:pPr>
              <w:jc w:val="both"/>
              <w:rPr>
                <w:rFonts w:asciiTheme="majorHAnsi" w:hAnsiTheme="majorHAnsi"/>
              </w:rPr>
            </w:pPr>
            <w:r w:rsidRPr="00EC3BB9">
              <w:rPr>
                <w:rFonts w:asciiTheme="majorHAnsi" w:hAnsiTheme="majorHAnsi"/>
              </w:rPr>
              <w:t xml:space="preserve">CAPACIDADE TÉCNICA:  </w:t>
            </w:r>
          </w:p>
          <w:p w14:paraId="48DBAF5E" w14:textId="18C9E730" w:rsidR="009B67DE" w:rsidRPr="00EC3BB9" w:rsidRDefault="009B67DE" w:rsidP="009B67DE">
            <w:pPr>
              <w:rPr>
                <w:rFonts w:asciiTheme="majorHAnsi" w:hAnsiTheme="majorHAnsi"/>
              </w:rPr>
            </w:pPr>
            <w:r w:rsidRPr="00EC3BB9">
              <w:rPr>
                <w:rFonts w:asciiTheme="majorHAnsi" w:hAnsiTheme="majorHAnsi"/>
              </w:rPr>
              <w:t>a) Estação de Tratamento de Esgoto, em concreto armado, com capacidade igual ou superior a 5 (cinco) l/s;</w:t>
            </w:r>
          </w:p>
          <w:p w14:paraId="3645A869" w14:textId="2EE37ECB" w:rsidR="00F95AA6" w:rsidRPr="00EC3BB9" w:rsidRDefault="009B67DE" w:rsidP="009B67DE">
            <w:pPr>
              <w:rPr>
                <w:rFonts w:asciiTheme="majorHAnsi" w:hAnsiTheme="majorHAnsi"/>
              </w:rPr>
            </w:pPr>
            <w:r w:rsidRPr="00EC3BB9">
              <w:rPr>
                <w:rFonts w:asciiTheme="majorHAnsi" w:hAnsiTheme="majorHAnsi"/>
              </w:rPr>
              <w:t>b) Construção civil e/ou reforma predial.</w:t>
            </w:r>
          </w:p>
        </w:tc>
      </w:tr>
      <w:tr w:rsidR="00F95AA6" w:rsidRPr="00EC3BB9" w14:paraId="05B01AD1" w14:textId="77777777" w:rsidTr="00A34F05">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1329ACB5" w14:textId="77777777" w:rsidR="00F95AA6" w:rsidRPr="00EC3BB9" w:rsidRDefault="00F95AA6" w:rsidP="00A34F05">
            <w:pPr>
              <w:jc w:val="both"/>
              <w:rPr>
                <w:rFonts w:asciiTheme="majorHAnsi" w:hAnsiTheme="majorHAnsi"/>
              </w:rPr>
            </w:pPr>
            <w:r w:rsidRPr="00EC3BB9">
              <w:rPr>
                <w:rFonts w:asciiTheme="majorHAnsi" w:hAnsiTheme="majorHAnsi"/>
              </w:rPr>
              <w:t xml:space="preserve">CAPACIDADE OPERACIONAL:  </w:t>
            </w:r>
          </w:p>
          <w:p w14:paraId="1A6DC531" w14:textId="66A8175F" w:rsidR="009B67DE" w:rsidRPr="00EC3BB9" w:rsidRDefault="009B67DE" w:rsidP="009B67DE">
            <w:pPr>
              <w:autoSpaceDE w:val="0"/>
              <w:autoSpaceDN w:val="0"/>
              <w:adjustRightInd w:val="0"/>
              <w:jc w:val="both"/>
              <w:rPr>
                <w:rFonts w:asciiTheme="majorHAnsi" w:hAnsiTheme="majorHAnsi"/>
              </w:rPr>
            </w:pPr>
            <w:r w:rsidRPr="00EC3BB9">
              <w:rPr>
                <w:rFonts w:asciiTheme="majorHAnsi" w:hAnsiTheme="majorHAnsi"/>
              </w:rPr>
              <w:t>a) Estação de Tratamento de Esgoto, em concreto armado, com capacidade igual ou superior a 5 (cinco) l/s;</w:t>
            </w:r>
          </w:p>
          <w:p w14:paraId="0032ADAA" w14:textId="77777777" w:rsidR="009B67DE" w:rsidRPr="00EC3BB9" w:rsidRDefault="009B67DE" w:rsidP="009B67DE">
            <w:pPr>
              <w:autoSpaceDE w:val="0"/>
              <w:autoSpaceDN w:val="0"/>
              <w:adjustRightInd w:val="0"/>
              <w:jc w:val="both"/>
              <w:rPr>
                <w:rFonts w:asciiTheme="majorHAnsi" w:hAnsiTheme="majorHAnsi"/>
              </w:rPr>
            </w:pPr>
            <w:r w:rsidRPr="00EC3BB9">
              <w:rPr>
                <w:rFonts w:asciiTheme="majorHAnsi" w:hAnsiTheme="majorHAnsi"/>
              </w:rPr>
              <w:t>b) Construção civil e/ou reforma predial;</w:t>
            </w:r>
          </w:p>
          <w:p w14:paraId="46BAA241" w14:textId="55F39250" w:rsidR="009B67DE" w:rsidRPr="00EC3BB9" w:rsidRDefault="009B67DE" w:rsidP="009B67DE">
            <w:pPr>
              <w:autoSpaceDE w:val="0"/>
              <w:autoSpaceDN w:val="0"/>
              <w:adjustRightInd w:val="0"/>
              <w:jc w:val="both"/>
              <w:rPr>
                <w:rFonts w:asciiTheme="majorHAnsi" w:hAnsiTheme="majorHAnsi"/>
              </w:rPr>
            </w:pPr>
            <w:r w:rsidRPr="00EC3BB9">
              <w:rPr>
                <w:rFonts w:asciiTheme="majorHAnsi" w:hAnsiTheme="majorHAnsi"/>
              </w:rPr>
              <w:t>c) Fornecimento e lançamento de concreto armado com quantidade igual ou superior a 300 (trezentos) m³;</w:t>
            </w:r>
          </w:p>
          <w:p w14:paraId="7ED18A70" w14:textId="62B2B08D" w:rsidR="009B67DE" w:rsidRPr="00EC3BB9" w:rsidRDefault="009B67DE" w:rsidP="009B67DE">
            <w:pPr>
              <w:autoSpaceDE w:val="0"/>
              <w:autoSpaceDN w:val="0"/>
              <w:adjustRightInd w:val="0"/>
              <w:jc w:val="both"/>
              <w:rPr>
                <w:rFonts w:asciiTheme="majorHAnsi" w:hAnsiTheme="majorHAnsi"/>
              </w:rPr>
            </w:pPr>
            <w:r w:rsidRPr="00EC3BB9">
              <w:rPr>
                <w:rFonts w:asciiTheme="majorHAnsi" w:hAnsiTheme="majorHAnsi"/>
              </w:rPr>
              <w:t>d) Armadura de aço para concreto armado com quantidade igual ou superior a 30.400 (trinta mil e quatrocentos) kg;</w:t>
            </w:r>
          </w:p>
          <w:p w14:paraId="40D34FFB" w14:textId="3D1C0885" w:rsidR="00F95AA6" w:rsidRPr="00EC3BB9" w:rsidRDefault="009B67DE" w:rsidP="009B67DE">
            <w:pPr>
              <w:autoSpaceDE w:val="0"/>
              <w:autoSpaceDN w:val="0"/>
              <w:adjustRightInd w:val="0"/>
              <w:jc w:val="both"/>
              <w:rPr>
                <w:rFonts w:asciiTheme="majorHAnsi" w:hAnsiTheme="majorHAnsi"/>
              </w:rPr>
            </w:pPr>
            <w:r w:rsidRPr="00EC3BB9">
              <w:rPr>
                <w:rFonts w:asciiTheme="majorHAnsi" w:hAnsiTheme="majorHAnsi"/>
              </w:rPr>
              <w:t>e) Forma para estruturas de concreto com quantidade igual ou superior a 1.600 (um mil e seiscentos) m².</w:t>
            </w:r>
          </w:p>
        </w:tc>
      </w:tr>
      <w:tr w:rsidR="00F95AA6" w:rsidRPr="00EC3BB9" w14:paraId="62D001C7" w14:textId="77777777" w:rsidTr="00A34F05">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5001741B" w14:textId="77777777" w:rsidR="00F95AA6" w:rsidRPr="00EC3BB9" w:rsidRDefault="00F95AA6" w:rsidP="00A34F05">
            <w:pPr>
              <w:autoSpaceDE w:val="0"/>
              <w:autoSpaceDN w:val="0"/>
              <w:adjustRightInd w:val="0"/>
              <w:jc w:val="both"/>
              <w:rPr>
                <w:rFonts w:asciiTheme="majorHAnsi" w:hAnsiTheme="majorHAnsi"/>
              </w:rPr>
            </w:pPr>
            <w:r w:rsidRPr="00EC3BB9">
              <w:rPr>
                <w:rFonts w:asciiTheme="majorHAnsi" w:hAnsiTheme="majorHAnsi"/>
              </w:rPr>
              <w:t xml:space="preserve">ÍNDICES ECONÔMICOS: Conforme edital. </w:t>
            </w:r>
          </w:p>
        </w:tc>
      </w:tr>
      <w:tr w:rsidR="00F95AA6" w:rsidRPr="00EC3BB9" w14:paraId="38443FB1" w14:textId="77777777" w:rsidTr="00A34F05">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8E8C391" w14:textId="7AFB7638" w:rsidR="007D03A5" w:rsidRPr="00EC3BB9" w:rsidRDefault="00F95AA6" w:rsidP="00D51D0C">
            <w:pPr>
              <w:jc w:val="both"/>
              <w:rPr>
                <w:rFonts w:asciiTheme="majorHAnsi" w:hAnsiTheme="majorHAnsi"/>
              </w:rPr>
            </w:pPr>
            <w:r w:rsidRPr="00EC3BB9">
              <w:rPr>
                <w:rFonts w:asciiTheme="majorHAnsi" w:hAnsiTheme="majorHAnsi"/>
              </w:rPr>
              <w:t xml:space="preserve">OBSERVAÇÕES: </w:t>
            </w:r>
            <w:r w:rsidR="00A4105D" w:rsidRPr="00EC3BB9">
              <w:rPr>
                <w:rFonts w:asciiTheme="majorHAnsi" w:hAnsiTheme="majorHAnsi"/>
              </w:rPr>
              <w:t xml:space="preserve">Mais informações e o caderno de licitação poderão ser obtidos, gratuitamente, através de download no endereço: </w:t>
            </w:r>
            <w:hyperlink r:id="rId41" w:history="1">
              <w:r w:rsidR="00A4105D" w:rsidRPr="00EC3BB9">
                <w:rPr>
                  <w:rStyle w:val="Hyperlink"/>
                  <w:rFonts w:asciiTheme="majorHAnsi" w:hAnsiTheme="majorHAnsi"/>
                </w:rPr>
                <w:t>www.copasa.com.br</w:t>
              </w:r>
            </w:hyperlink>
            <w:r w:rsidR="00A4105D" w:rsidRPr="00EC3BB9">
              <w:rPr>
                <w:rFonts w:asciiTheme="majorHAnsi" w:hAnsiTheme="majorHAnsi"/>
              </w:rPr>
              <w:t xml:space="preserve"> (link: licitações e contratos/licitações, pesquisar pelo número da licitação), a partir do dia 23/06/2022.</w:t>
            </w:r>
            <w:r w:rsidR="00D51D0C" w:rsidRPr="00EC3BB9">
              <w:rPr>
                <w:rFonts w:asciiTheme="majorHAnsi" w:hAnsiTheme="majorHAnsi"/>
              </w:rPr>
              <w:t xml:space="preserve"> </w:t>
            </w:r>
            <w:r w:rsidR="007D03A5" w:rsidRPr="00EC3BB9">
              <w:rPr>
                <w:rFonts w:asciiTheme="majorHAnsi" w:hAnsiTheme="majorHAnsi" w:cs="ArialNarrow"/>
                <w:sz w:val="23"/>
                <w:szCs w:val="23"/>
              </w:rPr>
              <w:t xml:space="preserve">As interessadas poderão designar engenheiro ou Arquiteto para efetuar visita técnica, para conhecimento das obras e serviços a serem executados. Para acompanhamento da visita técnica, fornecimento de informações e prestação de </w:t>
            </w:r>
            <w:r w:rsidR="007D03A5" w:rsidRPr="00EC3BB9">
              <w:rPr>
                <w:rFonts w:asciiTheme="majorHAnsi" w:hAnsiTheme="majorHAnsi" w:cs="Arial"/>
                <w:sz w:val="20"/>
                <w:szCs w:val="20"/>
              </w:rPr>
              <w:t xml:space="preserve">Edital obra modo fechado presencial </w:t>
            </w:r>
            <w:proofErr w:type="gramStart"/>
            <w:r w:rsidR="007D03A5" w:rsidRPr="00EC3BB9">
              <w:rPr>
                <w:rFonts w:asciiTheme="majorHAnsi" w:hAnsiTheme="majorHAnsi" w:cs="Arial"/>
                <w:sz w:val="20"/>
                <w:szCs w:val="20"/>
              </w:rPr>
              <w:t>2 desconto</w:t>
            </w:r>
            <w:proofErr w:type="gramEnd"/>
            <w:r w:rsidR="007D03A5" w:rsidRPr="00EC3BB9">
              <w:rPr>
                <w:rFonts w:asciiTheme="majorHAnsi" w:hAnsiTheme="majorHAnsi" w:cs="Arial"/>
                <w:sz w:val="20"/>
                <w:szCs w:val="20"/>
              </w:rPr>
              <w:t xml:space="preserve"> – semi integrada – KFW </w:t>
            </w:r>
            <w:r w:rsidR="007D03A5" w:rsidRPr="00EC3BB9">
              <w:rPr>
                <w:rFonts w:asciiTheme="majorHAnsi" w:hAnsiTheme="majorHAnsi"/>
                <w:sz w:val="20"/>
                <w:szCs w:val="20"/>
              </w:rPr>
              <w:t xml:space="preserve">16 </w:t>
            </w:r>
            <w:r w:rsidR="007D03A5" w:rsidRPr="00EC3BB9">
              <w:rPr>
                <w:rFonts w:asciiTheme="majorHAnsi" w:hAnsiTheme="majorHAnsi" w:cs="ArialNarrow"/>
                <w:sz w:val="23"/>
                <w:szCs w:val="23"/>
              </w:rPr>
              <w:t xml:space="preserve">esclarecimentos porventura solicitados pelos interessados, estará disponível, o </w:t>
            </w:r>
            <w:r w:rsidR="007D03A5" w:rsidRPr="00EC3BB9">
              <w:rPr>
                <w:rFonts w:asciiTheme="majorHAnsi" w:hAnsiTheme="majorHAnsi" w:cs="ArialNarrow,Bold"/>
                <w:bCs/>
                <w:sz w:val="23"/>
                <w:szCs w:val="23"/>
              </w:rPr>
              <w:t>Sr. Edilson Alves de Oliveira ou outro empregado da COPASA MG, do dia 23 de junho de 2022 ao dia 28 de AGOSTO de 2022</w:t>
            </w:r>
            <w:r w:rsidR="007D03A5" w:rsidRPr="00EC3BB9">
              <w:rPr>
                <w:rFonts w:asciiTheme="majorHAnsi" w:hAnsiTheme="majorHAnsi" w:cs="ArialNarrow"/>
                <w:sz w:val="23"/>
                <w:szCs w:val="23"/>
              </w:rPr>
              <w:t>. O agendamento da visita poderá ser feito pelo e-mail: edilson.alves@copasa.com.br ou pelo telefone (31) 99803-8045. A visita será real</w:t>
            </w:r>
            <w:r w:rsidR="00B80CF0" w:rsidRPr="00EC3BB9">
              <w:rPr>
                <w:rFonts w:asciiTheme="majorHAnsi" w:hAnsiTheme="majorHAnsi" w:cs="ArialNarrow"/>
                <w:sz w:val="23"/>
                <w:szCs w:val="23"/>
              </w:rPr>
              <w:t>izada na Rua Dez de Novembro, n</w:t>
            </w:r>
            <w:proofErr w:type="gramStart"/>
            <w:r w:rsidR="00B80CF0" w:rsidRPr="00EC3BB9">
              <w:rPr>
                <w:rFonts w:asciiTheme="majorHAnsi" w:hAnsiTheme="majorHAnsi" w:cs="ArialNarrow"/>
                <w:sz w:val="23"/>
                <w:szCs w:val="23"/>
              </w:rPr>
              <w:t>°</w:t>
            </w:r>
            <w:r w:rsidR="007D03A5" w:rsidRPr="00EC3BB9">
              <w:rPr>
                <w:rFonts w:asciiTheme="majorHAnsi" w:hAnsiTheme="majorHAnsi" w:cs="ArialNarrow"/>
                <w:sz w:val="23"/>
                <w:szCs w:val="23"/>
              </w:rPr>
              <w:t>.:</w:t>
            </w:r>
            <w:proofErr w:type="gramEnd"/>
            <w:r w:rsidR="007D03A5" w:rsidRPr="00EC3BB9">
              <w:rPr>
                <w:rFonts w:asciiTheme="majorHAnsi" w:hAnsiTheme="majorHAnsi" w:cs="ArialNarrow"/>
                <w:sz w:val="23"/>
                <w:szCs w:val="23"/>
              </w:rPr>
              <w:t xml:space="preserve"> 380, Bairro Campo Florido ( Escritório Copasa) e Rua Trinta e Dois, nr.: 1242, Bairro Campina Verde ( Escritório Copasa).</w:t>
            </w:r>
          </w:p>
          <w:p w14:paraId="60E1248E" w14:textId="5311152F" w:rsidR="009B67DE" w:rsidRPr="00EC3BB9" w:rsidRDefault="009B67DE" w:rsidP="00A4105D">
            <w:pPr>
              <w:jc w:val="both"/>
              <w:rPr>
                <w:rFonts w:asciiTheme="majorHAnsi" w:hAnsiTheme="majorHAnsi"/>
              </w:rPr>
            </w:pPr>
            <w:hyperlink r:id="rId42" w:history="1">
              <w:r w:rsidRPr="00EC3BB9">
                <w:rPr>
                  <w:rStyle w:val="Hyperlink"/>
                  <w:rFonts w:asciiTheme="majorHAnsi" w:hAnsiTheme="majorHAnsi"/>
                </w:rPr>
                <w:t>https://www2.copasa.com.br/PortalComprasPrd/#/pesquisaDetalhes/2648E00C00261EDCBCCC1C30DCAF57CB</w:t>
              </w:r>
            </w:hyperlink>
            <w:r w:rsidRPr="00EC3BB9">
              <w:rPr>
                <w:rFonts w:asciiTheme="majorHAnsi" w:hAnsiTheme="majorHAnsi"/>
              </w:rPr>
              <w:t xml:space="preserve"> </w:t>
            </w:r>
          </w:p>
        </w:tc>
      </w:tr>
    </w:tbl>
    <w:p w14:paraId="4379A496" w14:textId="77777777" w:rsidR="00F95AA6" w:rsidRPr="00EC3BB9" w:rsidRDefault="00F95AA6" w:rsidP="006A6934">
      <w:pPr>
        <w:autoSpaceDE w:val="0"/>
        <w:autoSpaceDN w:val="0"/>
        <w:adjustRightInd w:val="0"/>
        <w:jc w:val="both"/>
        <w:rPr>
          <w:rFonts w:asciiTheme="majorHAnsi" w:hAnsiTheme="majorHAnsi"/>
        </w:rPr>
      </w:pPr>
    </w:p>
    <w:p w14:paraId="2DD28765" w14:textId="77777777" w:rsidR="006A6934" w:rsidRPr="00EC3BB9" w:rsidRDefault="006A6934" w:rsidP="006E752A">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04"/>
        <w:gridCol w:w="4389"/>
      </w:tblGrid>
      <w:tr w:rsidR="00F95AA6" w:rsidRPr="00EC3BB9" w14:paraId="3E281EBE" w14:textId="77777777" w:rsidTr="00A34F05">
        <w:trPr>
          <w:cantSplit/>
          <w:trHeight w:val="412"/>
        </w:trPr>
        <w:tc>
          <w:tcPr>
            <w:tcW w:w="6304" w:type="dxa"/>
            <w:tcBorders>
              <w:top w:val="single" w:sz="4" w:space="0" w:color="auto"/>
              <w:left w:val="single" w:sz="4" w:space="0" w:color="auto"/>
              <w:bottom w:val="single" w:sz="4" w:space="0" w:color="auto"/>
              <w:right w:val="single" w:sz="4" w:space="0" w:color="auto"/>
            </w:tcBorders>
            <w:vAlign w:val="center"/>
            <w:hideMark/>
          </w:tcPr>
          <w:p w14:paraId="7FCCE0A3" w14:textId="77777777" w:rsidR="00F95AA6" w:rsidRPr="00EC3BB9" w:rsidRDefault="00F95AA6" w:rsidP="00A34F05">
            <w:pPr>
              <w:jc w:val="both"/>
              <w:rPr>
                <w:rFonts w:asciiTheme="majorHAnsi" w:hAnsiTheme="majorHAnsi" w:cs="Arial"/>
                <w:bCs/>
                <w:sz w:val="22"/>
                <w:szCs w:val="22"/>
              </w:rPr>
            </w:pPr>
            <w:r w:rsidRPr="00EC3BB9">
              <w:rPr>
                <w:rFonts w:asciiTheme="majorHAnsi" w:hAnsiTheme="majorHAnsi" w:cstheme="minorHAnsi"/>
                <w:bCs/>
                <w:sz w:val="22"/>
                <w:szCs w:val="22"/>
              </w:rPr>
              <w:t>ÓRGÃO LICITANTE:</w:t>
            </w:r>
            <w:r w:rsidRPr="00EC3BB9">
              <w:rPr>
                <w:rFonts w:asciiTheme="majorHAnsi" w:hAnsiTheme="majorHAnsi" w:cs="Arial"/>
                <w:bCs/>
                <w:sz w:val="22"/>
                <w:szCs w:val="22"/>
              </w:rPr>
              <w:t xml:space="preserve"> </w:t>
            </w:r>
            <w:r w:rsidRPr="00EC3BB9">
              <w:rPr>
                <w:rFonts w:asciiTheme="majorHAnsi" w:hAnsiTheme="majorHAnsi"/>
                <w:b/>
                <w:bCs/>
                <w:sz w:val="32"/>
                <w:szCs w:val="32"/>
              </w:rPr>
              <w:t>COPASA-MG</w:t>
            </w:r>
          </w:p>
        </w:tc>
        <w:tc>
          <w:tcPr>
            <w:tcW w:w="4389" w:type="dxa"/>
            <w:tcBorders>
              <w:top w:val="single" w:sz="4" w:space="0" w:color="auto"/>
              <w:left w:val="single" w:sz="4" w:space="0" w:color="auto"/>
              <w:bottom w:val="single" w:sz="4" w:space="0" w:color="auto"/>
              <w:right w:val="single" w:sz="4" w:space="0" w:color="auto"/>
            </w:tcBorders>
            <w:vAlign w:val="center"/>
            <w:hideMark/>
          </w:tcPr>
          <w:p w14:paraId="71D2C6F8" w14:textId="55C268AE" w:rsidR="00F95AA6" w:rsidRPr="00EC3BB9" w:rsidRDefault="00F95AA6" w:rsidP="00A34F05">
            <w:pPr>
              <w:rPr>
                <w:rFonts w:asciiTheme="majorHAnsi" w:hAnsiTheme="majorHAnsi"/>
                <w:b/>
                <w:bCs/>
                <w:sz w:val="34"/>
                <w:szCs w:val="34"/>
              </w:rPr>
            </w:pPr>
            <w:r w:rsidRPr="00EC3BB9">
              <w:rPr>
                <w:rFonts w:asciiTheme="majorHAnsi" w:hAnsiTheme="majorHAnsi" w:cstheme="minorHAnsi"/>
                <w:sz w:val="22"/>
                <w:szCs w:val="22"/>
              </w:rPr>
              <w:t>EDITAL:</w:t>
            </w:r>
            <w:r w:rsidRPr="00EC3BB9">
              <w:rPr>
                <w:rFonts w:asciiTheme="majorHAnsi" w:hAnsiTheme="majorHAnsi" w:cs="Arial"/>
                <w:sz w:val="20"/>
                <w:szCs w:val="20"/>
              </w:rPr>
              <w:t xml:space="preserve"> </w:t>
            </w:r>
            <w:r w:rsidRPr="00EC3BB9">
              <w:rPr>
                <w:rFonts w:asciiTheme="majorHAnsi" w:hAnsiTheme="majorHAnsi"/>
                <w:b/>
                <w:bCs/>
                <w:sz w:val="32"/>
                <w:szCs w:val="32"/>
              </w:rPr>
              <w:t xml:space="preserve">Nº CPLI. </w:t>
            </w:r>
            <w:r w:rsidR="00442D50" w:rsidRPr="00EC3BB9">
              <w:rPr>
                <w:rFonts w:asciiTheme="majorHAnsi" w:hAnsiTheme="majorHAnsi"/>
                <w:b/>
                <w:bCs/>
                <w:sz w:val="32"/>
                <w:szCs w:val="32"/>
              </w:rPr>
              <w:t>1120220116</w:t>
            </w:r>
          </w:p>
        </w:tc>
      </w:tr>
      <w:tr w:rsidR="00F95AA6" w:rsidRPr="00EC3BB9" w14:paraId="007E706B" w14:textId="77777777" w:rsidTr="00A34F05">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2430223C" w14:textId="77777777" w:rsidR="00F95AA6" w:rsidRPr="00EC3BB9" w:rsidRDefault="00F95AA6" w:rsidP="00A34F05">
            <w:pPr>
              <w:rPr>
                <w:rFonts w:asciiTheme="majorHAnsi" w:hAnsiTheme="majorHAnsi" w:cstheme="minorHAnsi"/>
              </w:rPr>
            </w:pPr>
            <w:r w:rsidRPr="00EC3BB9">
              <w:rPr>
                <w:rFonts w:asciiTheme="majorHAnsi" w:hAnsiTheme="majorHAnsi" w:cstheme="minorHAnsi"/>
              </w:rPr>
              <w:t>Endereço: Rua Carangola, 606, térreo, bairro Santo Antônio, Belo Horizonte/MG.</w:t>
            </w:r>
          </w:p>
          <w:p w14:paraId="659E2F03" w14:textId="77777777" w:rsidR="00F95AA6" w:rsidRPr="00EC3BB9" w:rsidRDefault="00F95AA6" w:rsidP="00A34F05">
            <w:pPr>
              <w:rPr>
                <w:rFonts w:asciiTheme="majorHAnsi" w:hAnsiTheme="majorHAnsi" w:cstheme="minorHAnsi"/>
              </w:rPr>
            </w:pPr>
            <w:r w:rsidRPr="00EC3BB9">
              <w:rPr>
                <w:rFonts w:asciiTheme="majorHAnsi" w:hAnsiTheme="majorHAnsi" w:cstheme="minorHAnsi"/>
              </w:rPr>
              <w:t xml:space="preserve">Informações: Telefone: (31) 3250-1618/1619. Fax: (31) 3250-1670/1317. E-mail: </w:t>
            </w:r>
            <w:hyperlink r:id="rId43" w:history="1">
              <w:r w:rsidRPr="00EC3BB9">
                <w:rPr>
                  <w:rStyle w:val="Hyperlink"/>
                  <w:rFonts w:asciiTheme="majorHAnsi" w:hAnsiTheme="majorHAnsi" w:cstheme="minorHAnsi"/>
                </w:rPr>
                <w:t>cpli@copasa.com.br</w:t>
              </w:r>
            </w:hyperlink>
            <w:r w:rsidRPr="00EC3BB9">
              <w:rPr>
                <w:rFonts w:asciiTheme="majorHAnsi" w:hAnsiTheme="majorHAnsi" w:cstheme="minorHAnsi"/>
              </w:rPr>
              <w:t xml:space="preserve">. </w:t>
            </w:r>
          </w:p>
        </w:tc>
      </w:tr>
      <w:tr w:rsidR="00F95AA6" w:rsidRPr="00EC3BB9" w14:paraId="684B77ED" w14:textId="77777777" w:rsidTr="00A34F05">
        <w:trPr>
          <w:cantSplit/>
          <w:trHeight w:val="1160"/>
        </w:trPr>
        <w:tc>
          <w:tcPr>
            <w:tcW w:w="6304" w:type="dxa"/>
            <w:tcBorders>
              <w:top w:val="single" w:sz="4" w:space="0" w:color="auto"/>
              <w:left w:val="single" w:sz="4" w:space="0" w:color="auto"/>
              <w:bottom w:val="single" w:sz="4" w:space="0" w:color="auto"/>
              <w:right w:val="single" w:sz="4" w:space="0" w:color="auto"/>
            </w:tcBorders>
            <w:hideMark/>
          </w:tcPr>
          <w:p w14:paraId="0DAB62AF" w14:textId="17502120" w:rsidR="00F95AA6" w:rsidRPr="00EC3BB9" w:rsidRDefault="00F95AA6" w:rsidP="00442D50">
            <w:pPr>
              <w:jc w:val="both"/>
              <w:rPr>
                <w:rFonts w:asciiTheme="majorHAnsi" w:hAnsiTheme="majorHAnsi" w:cstheme="minorHAnsi"/>
                <w:color w:val="000000"/>
              </w:rPr>
            </w:pPr>
            <w:r w:rsidRPr="00EC3BB9">
              <w:rPr>
                <w:rFonts w:asciiTheme="majorHAnsi" w:hAnsiTheme="majorHAnsi" w:cstheme="minorHAnsi"/>
                <w:color w:val="000000"/>
              </w:rPr>
              <w:t>OBJETO:</w:t>
            </w:r>
            <w:r w:rsidRPr="00EC3BB9">
              <w:rPr>
                <w:rFonts w:asciiTheme="majorHAnsi" w:hAnsiTheme="majorHAnsi"/>
              </w:rPr>
              <w:t xml:space="preserve"> </w:t>
            </w:r>
            <w:r w:rsidR="00442D50" w:rsidRPr="00EC3BB9">
              <w:rPr>
                <w:rFonts w:asciiTheme="majorHAnsi" w:hAnsiTheme="majorHAnsi"/>
              </w:rPr>
              <w:t xml:space="preserve">execução, com fornecimento total de materiais, das obras e serviços de Ampliação do Sistema de Esgotamento Sanitário da cidade de São Sebastião do Maranhão/MG. </w:t>
            </w:r>
          </w:p>
        </w:tc>
        <w:tc>
          <w:tcPr>
            <w:tcW w:w="4389" w:type="dxa"/>
            <w:tcBorders>
              <w:top w:val="single" w:sz="4" w:space="0" w:color="auto"/>
              <w:left w:val="single" w:sz="4" w:space="0" w:color="auto"/>
              <w:bottom w:val="single" w:sz="4" w:space="0" w:color="auto"/>
              <w:right w:val="single" w:sz="4" w:space="0" w:color="auto"/>
            </w:tcBorders>
            <w:vAlign w:val="center"/>
            <w:hideMark/>
          </w:tcPr>
          <w:p w14:paraId="02F594B1" w14:textId="77777777" w:rsidR="00F95AA6" w:rsidRPr="00EC3BB9" w:rsidRDefault="00F95AA6" w:rsidP="00A34F05">
            <w:pPr>
              <w:rPr>
                <w:rFonts w:asciiTheme="majorHAnsi" w:hAnsiTheme="majorHAnsi" w:cstheme="minorHAnsi"/>
                <w:bCs/>
              </w:rPr>
            </w:pPr>
            <w:r w:rsidRPr="00EC3BB9">
              <w:rPr>
                <w:rFonts w:asciiTheme="majorHAnsi" w:hAnsiTheme="majorHAnsi" w:cstheme="minorHAnsi"/>
                <w:bCs/>
              </w:rPr>
              <w:t xml:space="preserve">DATAS: </w:t>
            </w:r>
          </w:p>
          <w:p w14:paraId="2256035C" w14:textId="0168027E" w:rsidR="00F95AA6" w:rsidRPr="00EC3BB9" w:rsidRDefault="00F95AA6" w:rsidP="00F95AA6">
            <w:pPr>
              <w:numPr>
                <w:ilvl w:val="0"/>
                <w:numId w:val="3"/>
              </w:numPr>
              <w:rPr>
                <w:rFonts w:asciiTheme="majorHAnsi" w:hAnsiTheme="majorHAnsi" w:cstheme="minorHAnsi"/>
              </w:rPr>
            </w:pPr>
            <w:r w:rsidRPr="00EC3BB9">
              <w:rPr>
                <w:rFonts w:asciiTheme="majorHAnsi" w:hAnsiTheme="majorHAnsi" w:cstheme="minorHAnsi"/>
              </w:rPr>
              <w:t xml:space="preserve">Entrega: </w:t>
            </w:r>
            <w:r w:rsidR="00442D50" w:rsidRPr="00EC3BB9">
              <w:rPr>
                <w:rFonts w:asciiTheme="majorHAnsi" w:hAnsiTheme="majorHAnsi"/>
              </w:rPr>
              <w:t>18</w:t>
            </w:r>
            <w:r w:rsidRPr="00EC3BB9">
              <w:rPr>
                <w:rFonts w:asciiTheme="majorHAnsi" w:hAnsiTheme="majorHAnsi"/>
              </w:rPr>
              <w:t>/07/2022 às 14:30</w:t>
            </w:r>
          </w:p>
          <w:p w14:paraId="19ABA0FB" w14:textId="784442BF" w:rsidR="00F95AA6" w:rsidRPr="00EC3BB9" w:rsidRDefault="00F95AA6" w:rsidP="009F35CA">
            <w:pPr>
              <w:numPr>
                <w:ilvl w:val="0"/>
                <w:numId w:val="3"/>
              </w:numPr>
              <w:rPr>
                <w:rFonts w:asciiTheme="majorHAnsi" w:hAnsiTheme="majorHAnsi" w:cstheme="minorHAnsi"/>
              </w:rPr>
            </w:pPr>
            <w:r w:rsidRPr="00EC3BB9">
              <w:rPr>
                <w:rFonts w:asciiTheme="majorHAnsi" w:hAnsiTheme="majorHAnsi" w:cstheme="minorHAnsi"/>
              </w:rPr>
              <w:t xml:space="preserve">Abertura: </w:t>
            </w:r>
            <w:r w:rsidR="00442D50" w:rsidRPr="00EC3BB9">
              <w:rPr>
                <w:rFonts w:asciiTheme="majorHAnsi" w:hAnsiTheme="majorHAnsi"/>
              </w:rPr>
              <w:t>18</w:t>
            </w:r>
            <w:r w:rsidRPr="00EC3BB9">
              <w:rPr>
                <w:rFonts w:asciiTheme="majorHAnsi" w:hAnsiTheme="majorHAnsi"/>
              </w:rPr>
              <w:t>/07/2022 às 14:30</w:t>
            </w:r>
          </w:p>
        </w:tc>
      </w:tr>
      <w:tr w:rsidR="00F95AA6" w:rsidRPr="00EC3BB9" w14:paraId="4ABAFEDD" w14:textId="77777777" w:rsidTr="00A34F05">
        <w:trPr>
          <w:cantSplit/>
          <w:trHeight w:val="583"/>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A50D9A9" w14:textId="5D9D0A71" w:rsidR="00F95AA6" w:rsidRPr="00EC3BB9" w:rsidRDefault="00F95AA6" w:rsidP="00442D50">
            <w:pPr>
              <w:jc w:val="both"/>
              <w:rPr>
                <w:rFonts w:asciiTheme="majorHAnsi" w:hAnsiTheme="majorHAnsi"/>
              </w:rPr>
            </w:pPr>
            <w:r w:rsidRPr="00EC3BB9">
              <w:rPr>
                <w:rFonts w:asciiTheme="majorHAnsi" w:hAnsiTheme="majorHAnsi"/>
              </w:rPr>
              <w:t xml:space="preserve">OBSERVAÇÕES: </w:t>
            </w:r>
            <w:r w:rsidR="00442D50" w:rsidRPr="00EC3BB9">
              <w:rPr>
                <w:rFonts w:asciiTheme="majorHAnsi" w:hAnsiTheme="majorHAnsi"/>
              </w:rPr>
              <w:t xml:space="preserve">Mais informações e o caderno de licitação poderão ser obtidos, gratuitamente, através de download no endereço: </w:t>
            </w:r>
            <w:hyperlink r:id="rId44" w:history="1">
              <w:r w:rsidR="00442D50" w:rsidRPr="00EC3BB9">
                <w:rPr>
                  <w:rStyle w:val="Hyperlink"/>
                  <w:rFonts w:asciiTheme="majorHAnsi" w:hAnsiTheme="majorHAnsi"/>
                </w:rPr>
                <w:t>www.copasa.com.br</w:t>
              </w:r>
            </w:hyperlink>
            <w:r w:rsidR="00442D50" w:rsidRPr="00EC3BB9">
              <w:rPr>
                <w:rFonts w:asciiTheme="majorHAnsi" w:hAnsiTheme="majorHAnsi"/>
              </w:rPr>
              <w:t xml:space="preserve"> (link: licitações e contratos/licitações, pesquisar pelo número da licitação), a partir do dia </w:t>
            </w:r>
            <w:r w:rsidR="00442D50" w:rsidRPr="00EC3BB9">
              <w:rPr>
                <w:rFonts w:asciiTheme="majorHAnsi" w:hAnsiTheme="majorHAnsi"/>
                <w:b/>
              </w:rPr>
              <w:t>24/06/2022</w:t>
            </w:r>
            <w:r w:rsidR="00E85653" w:rsidRPr="00EC3BB9">
              <w:rPr>
                <w:rFonts w:asciiTheme="majorHAnsi" w:hAnsiTheme="majorHAnsi"/>
                <w:b/>
              </w:rPr>
              <w:t>.</w:t>
            </w:r>
          </w:p>
        </w:tc>
      </w:tr>
    </w:tbl>
    <w:p w14:paraId="33AA7681" w14:textId="77777777" w:rsidR="006A6934" w:rsidRPr="00EC3BB9" w:rsidRDefault="006A6934" w:rsidP="006E752A">
      <w:pPr>
        <w:autoSpaceDE w:val="0"/>
        <w:autoSpaceDN w:val="0"/>
        <w:adjustRightInd w:val="0"/>
        <w:jc w:val="both"/>
        <w:rPr>
          <w:rFonts w:asciiTheme="majorHAnsi" w:hAnsiTheme="majorHAnsi"/>
        </w:rPr>
      </w:pPr>
    </w:p>
    <w:p w14:paraId="73CF1ED5" w14:textId="7FD6223D" w:rsidR="00173270" w:rsidRDefault="00173270">
      <w:pPr>
        <w:rPr>
          <w:rFonts w:asciiTheme="majorHAnsi" w:hAnsiTheme="majorHAnsi"/>
        </w:rPr>
      </w:pPr>
      <w:r>
        <w:rPr>
          <w:rFonts w:asciiTheme="majorHAnsi" w:hAnsiTheme="majorHAnsi"/>
        </w:rPr>
        <w:br w:type="page"/>
      </w:r>
    </w:p>
    <w:p w14:paraId="54EC86D4" w14:textId="77777777" w:rsidR="00D577E2" w:rsidRPr="00EC3BB9" w:rsidRDefault="00D577E2" w:rsidP="006E752A">
      <w:pPr>
        <w:autoSpaceDE w:val="0"/>
        <w:autoSpaceDN w:val="0"/>
        <w:adjustRightInd w:val="0"/>
        <w:jc w:val="both"/>
        <w:rPr>
          <w:rFonts w:asciiTheme="majorHAnsi" w:hAnsiTheme="majorHAnsi"/>
        </w:rPr>
      </w:pPr>
    </w:p>
    <w:p w14:paraId="7DD1DE71" w14:textId="2816979A" w:rsidR="00FF40BD" w:rsidRPr="00EC3BB9" w:rsidRDefault="00FF40BD" w:rsidP="002803ED">
      <w:pPr>
        <w:rPr>
          <w:rFonts w:asciiTheme="majorHAnsi" w:hAnsiTheme="majorHAnsi"/>
        </w:rPr>
      </w:pPr>
      <w:r w:rsidRPr="00EC3BB9">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30509E6E" w14:textId="77777777" w:rsidR="00F70D64" w:rsidRPr="00EC3BB9" w:rsidRDefault="00F70D64" w:rsidP="00F52335">
      <w:pPr>
        <w:autoSpaceDE w:val="0"/>
        <w:autoSpaceDN w:val="0"/>
        <w:adjustRightInd w:val="0"/>
        <w:jc w:val="center"/>
        <w:rPr>
          <w:rFonts w:asciiTheme="majorHAnsi" w:hAnsiTheme="majorHAnsi"/>
          <w:b/>
        </w:rPr>
      </w:pPr>
    </w:p>
    <w:p w14:paraId="4ABC5230" w14:textId="055058A6" w:rsidR="00200844" w:rsidRPr="00EC3BB9" w:rsidRDefault="00300F58" w:rsidP="00F52335">
      <w:pPr>
        <w:autoSpaceDE w:val="0"/>
        <w:autoSpaceDN w:val="0"/>
        <w:adjustRightInd w:val="0"/>
        <w:jc w:val="center"/>
        <w:rPr>
          <w:rFonts w:asciiTheme="majorHAnsi" w:hAnsiTheme="majorHAnsi"/>
          <w:b/>
        </w:rPr>
      </w:pPr>
      <w:r w:rsidRPr="00EC3BB9">
        <w:rPr>
          <w:rFonts w:asciiTheme="majorHAnsi" w:hAnsiTheme="majorHAnsi"/>
          <w:b/>
        </w:rPr>
        <w:t>ESTADO DE MINAS GERAIS</w:t>
      </w:r>
    </w:p>
    <w:p w14:paraId="3ACF6149" w14:textId="77777777" w:rsidR="00132E6C" w:rsidRPr="00EC3BB9" w:rsidRDefault="00132E6C" w:rsidP="00F52335">
      <w:pPr>
        <w:autoSpaceDE w:val="0"/>
        <w:autoSpaceDN w:val="0"/>
        <w:adjustRightInd w:val="0"/>
        <w:jc w:val="center"/>
        <w:rPr>
          <w:rFonts w:asciiTheme="majorHAnsi" w:hAnsiTheme="majorHAnsi"/>
          <w:b/>
        </w:rPr>
      </w:pPr>
    </w:p>
    <w:p w14:paraId="040B6057" w14:textId="19A5CCDB" w:rsidR="00184AB1" w:rsidRPr="00EC3BB9" w:rsidRDefault="00184AB1" w:rsidP="00132E6C">
      <w:pPr>
        <w:autoSpaceDE w:val="0"/>
        <w:autoSpaceDN w:val="0"/>
        <w:adjustRightInd w:val="0"/>
        <w:jc w:val="both"/>
        <w:rPr>
          <w:rFonts w:asciiTheme="majorHAnsi" w:hAnsiTheme="majorHAnsi"/>
        </w:rPr>
      </w:pPr>
      <w:r w:rsidRPr="00EC3BB9">
        <w:rPr>
          <w:rFonts w:asciiTheme="majorHAnsi" w:hAnsiTheme="majorHAnsi"/>
          <w:b/>
        </w:rPr>
        <w:t>DNIT - SUPERINTENDÊNCIA REGIONAL EM MINAS GERAIS AVISO DE LICITAÇÃO RDC ELETRÔNICO - UASG 393031</w:t>
      </w:r>
      <w:r w:rsidRPr="00EC3BB9">
        <w:rPr>
          <w:rFonts w:asciiTheme="majorHAnsi" w:hAnsiTheme="majorHAnsi"/>
        </w:rPr>
        <w:t xml:space="preserve"> </w:t>
      </w:r>
      <w:r w:rsidR="00132E6C" w:rsidRPr="00EC3BB9">
        <w:rPr>
          <w:rFonts w:asciiTheme="majorHAnsi" w:hAnsiTheme="majorHAnsi"/>
        </w:rPr>
        <w:t>OBJETO: Contratação de empresa para recuperação, reforço e alargamento de ponte rodoviária na BR-116/MG e seus acessos, sob a coordenação da Superintendência Regional do DNIT no Estado de Minas Gerais. EDITAL E INFORMAÇÕES: O edital estará disponível na data provável de 30/08/2022 por m</w:t>
      </w:r>
      <w:r w:rsidRPr="00EC3BB9">
        <w:rPr>
          <w:rFonts w:asciiTheme="majorHAnsi" w:hAnsiTheme="majorHAnsi"/>
        </w:rPr>
        <w:t xml:space="preserve">eio do sítio: </w:t>
      </w:r>
      <w:hyperlink r:id="rId46" w:history="1">
        <w:r w:rsidRPr="00EC3BB9">
          <w:rPr>
            <w:rStyle w:val="Hyperlink"/>
            <w:rFonts w:asciiTheme="majorHAnsi" w:hAnsiTheme="majorHAnsi"/>
          </w:rPr>
          <w:t>www.dnit.gov.br</w:t>
        </w:r>
      </w:hyperlink>
      <w:r w:rsidRPr="00EC3BB9">
        <w:rPr>
          <w:rFonts w:asciiTheme="majorHAnsi" w:hAnsiTheme="majorHAnsi"/>
        </w:rPr>
        <w:t xml:space="preserve">. </w:t>
      </w:r>
      <w:r w:rsidR="00132E6C" w:rsidRPr="00EC3BB9">
        <w:rPr>
          <w:rFonts w:asciiTheme="majorHAnsi" w:hAnsiTheme="majorHAnsi"/>
        </w:rPr>
        <w:t xml:space="preserve">A divulgação do edital, na data prevista acima, está condicionada à análise da Minuta do Edital e da Minuta do Contrato pela Procuradoria Federal Especializada, e à aprovação da licitação pelo Superintendente Regional do DNIT no Estado de Minas Gerais. </w:t>
      </w:r>
    </w:p>
    <w:p w14:paraId="04C403D3" w14:textId="77777777" w:rsidR="0095382E" w:rsidRPr="00EC3BB9" w:rsidRDefault="0095382E" w:rsidP="00132E6C">
      <w:pPr>
        <w:autoSpaceDE w:val="0"/>
        <w:autoSpaceDN w:val="0"/>
        <w:adjustRightInd w:val="0"/>
        <w:jc w:val="both"/>
        <w:rPr>
          <w:rFonts w:asciiTheme="majorHAnsi" w:hAnsiTheme="majorHAnsi"/>
          <w:b/>
        </w:rPr>
      </w:pPr>
    </w:p>
    <w:p w14:paraId="73419C59" w14:textId="77777777" w:rsidR="00184AB1" w:rsidRPr="00EC3BB9" w:rsidRDefault="00132E6C" w:rsidP="00132E6C">
      <w:pPr>
        <w:autoSpaceDE w:val="0"/>
        <w:autoSpaceDN w:val="0"/>
        <w:adjustRightInd w:val="0"/>
        <w:jc w:val="both"/>
        <w:rPr>
          <w:rFonts w:asciiTheme="majorHAnsi" w:hAnsiTheme="majorHAnsi"/>
          <w:b/>
        </w:rPr>
      </w:pPr>
      <w:r w:rsidRPr="00EC3BB9">
        <w:rPr>
          <w:rFonts w:asciiTheme="majorHAnsi" w:hAnsiTheme="majorHAnsi"/>
          <w:b/>
        </w:rPr>
        <w:t xml:space="preserve">AVISO DE LICITAÇÃO RDC ELETRÔNICO - UASG 393031 </w:t>
      </w:r>
    </w:p>
    <w:p w14:paraId="5BDCC755" w14:textId="77777777" w:rsidR="00184AB1" w:rsidRPr="00EC3BB9" w:rsidRDefault="00132E6C" w:rsidP="00132E6C">
      <w:pPr>
        <w:autoSpaceDE w:val="0"/>
        <w:autoSpaceDN w:val="0"/>
        <w:adjustRightInd w:val="0"/>
        <w:jc w:val="both"/>
        <w:rPr>
          <w:rFonts w:asciiTheme="majorHAnsi" w:hAnsiTheme="majorHAnsi"/>
        </w:rPr>
      </w:pPr>
      <w:r w:rsidRPr="00EC3BB9">
        <w:rPr>
          <w:rFonts w:asciiTheme="majorHAnsi" w:hAnsiTheme="majorHAnsi"/>
        </w:rPr>
        <w:t xml:space="preserve">OBJETO: Contratação de empresa para execução dos remanescentes de construção de rodovia referente as pontes sobre Córrego Turvão, Ribeirão dos Bagres e Rio Preto na rodovia BR-356/MG, sob a coordenação da Superintendência Regional do DNIT no Estado de Minas Gerais. EDITAL E INFORMAÇÕES: O edital estará disponível na data provável de 30/09/2022 por </w:t>
      </w:r>
      <w:r w:rsidR="00184AB1" w:rsidRPr="00EC3BB9">
        <w:rPr>
          <w:rFonts w:asciiTheme="majorHAnsi" w:hAnsiTheme="majorHAnsi"/>
        </w:rPr>
        <w:t xml:space="preserve">meio do sítio: </w:t>
      </w:r>
      <w:hyperlink r:id="rId47" w:history="1">
        <w:r w:rsidR="00184AB1" w:rsidRPr="00EC3BB9">
          <w:rPr>
            <w:rStyle w:val="Hyperlink"/>
            <w:rFonts w:asciiTheme="majorHAnsi" w:hAnsiTheme="majorHAnsi"/>
          </w:rPr>
          <w:t>www.dnit.gov.br</w:t>
        </w:r>
      </w:hyperlink>
      <w:r w:rsidR="00184AB1" w:rsidRPr="00EC3BB9">
        <w:rPr>
          <w:rFonts w:asciiTheme="majorHAnsi" w:hAnsiTheme="majorHAnsi"/>
        </w:rPr>
        <w:t xml:space="preserve">. </w:t>
      </w:r>
      <w:r w:rsidRPr="00EC3BB9">
        <w:rPr>
          <w:rFonts w:asciiTheme="majorHAnsi" w:hAnsiTheme="majorHAnsi"/>
        </w:rPr>
        <w:t xml:space="preserve">A divulgação do edital, na data prevista acima, está condicionada à análise da Minuta do Edital e da Minuta do Contrato pela Procuradoria Federal Especializada, e à aprovação da licitação pelo Superintendente Regional do DNIT no Estado de Minas Gerais. </w:t>
      </w:r>
    </w:p>
    <w:p w14:paraId="6ED37BC8" w14:textId="77777777" w:rsidR="0095382E" w:rsidRPr="00EC3BB9" w:rsidRDefault="0095382E" w:rsidP="00132E6C">
      <w:pPr>
        <w:autoSpaceDE w:val="0"/>
        <w:autoSpaceDN w:val="0"/>
        <w:adjustRightInd w:val="0"/>
        <w:jc w:val="both"/>
        <w:rPr>
          <w:rFonts w:asciiTheme="majorHAnsi" w:hAnsiTheme="majorHAnsi"/>
          <w:b/>
        </w:rPr>
      </w:pPr>
    </w:p>
    <w:p w14:paraId="5C874D23" w14:textId="3CCF237E" w:rsidR="00184AB1" w:rsidRPr="00EC3BB9" w:rsidRDefault="00184AB1" w:rsidP="00132E6C">
      <w:pPr>
        <w:autoSpaceDE w:val="0"/>
        <w:autoSpaceDN w:val="0"/>
        <w:adjustRightInd w:val="0"/>
        <w:jc w:val="both"/>
        <w:rPr>
          <w:rFonts w:asciiTheme="majorHAnsi" w:hAnsiTheme="majorHAnsi"/>
          <w:b/>
        </w:rPr>
      </w:pPr>
      <w:r w:rsidRPr="00EC3BB9">
        <w:rPr>
          <w:rFonts w:asciiTheme="majorHAnsi" w:hAnsiTheme="majorHAnsi"/>
          <w:b/>
        </w:rPr>
        <w:t xml:space="preserve">AVISO DE LICITAÇÃO RDC ELETRÔNICO - UASG 393031 </w:t>
      </w:r>
    </w:p>
    <w:p w14:paraId="5EF9C72E" w14:textId="4DA72410" w:rsidR="00184AB1" w:rsidRPr="00EC3BB9" w:rsidRDefault="00132E6C" w:rsidP="00132E6C">
      <w:pPr>
        <w:autoSpaceDE w:val="0"/>
        <w:autoSpaceDN w:val="0"/>
        <w:adjustRightInd w:val="0"/>
        <w:jc w:val="both"/>
        <w:rPr>
          <w:rFonts w:asciiTheme="majorHAnsi" w:hAnsiTheme="majorHAnsi"/>
        </w:rPr>
      </w:pPr>
      <w:r w:rsidRPr="00EC3BB9">
        <w:rPr>
          <w:rFonts w:asciiTheme="majorHAnsi" w:hAnsiTheme="majorHAnsi"/>
        </w:rPr>
        <w:t xml:space="preserve">OBJETO: Contratação de Empresa para Execução das obras de Implantação e Pavimentação em seis segmentos descontínuos, sendo cinco na Rodovia BR-265/MG e um no Acesso a Alpinópolis, com extensão de 9,43 km, a cargo do DNIT, sob a coordenação da Superintendência Regional DNIT/MG. EDITAL E INFORMAÇÕES: O edital estará disponível na data provável de 29/07/2022 por meio do sítio: </w:t>
      </w:r>
      <w:hyperlink r:id="rId48" w:history="1">
        <w:r w:rsidR="00184AB1" w:rsidRPr="00EC3BB9">
          <w:rPr>
            <w:rStyle w:val="Hyperlink"/>
            <w:rFonts w:asciiTheme="majorHAnsi" w:hAnsiTheme="majorHAnsi"/>
          </w:rPr>
          <w:t>www.dnit.gov.br</w:t>
        </w:r>
      </w:hyperlink>
      <w:r w:rsidRPr="00EC3BB9">
        <w:rPr>
          <w:rFonts w:asciiTheme="majorHAnsi" w:hAnsiTheme="majorHAnsi"/>
        </w:rPr>
        <w:t>.</w:t>
      </w:r>
      <w:r w:rsidR="00184AB1" w:rsidRPr="00EC3BB9">
        <w:rPr>
          <w:rFonts w:asciiTheme="majorHAnsi" w:hAnsiTheme="majorHAnsi"/>
        </w:rPr>
        <w:t xml:space="preserve"> </w:t>
      </w:r>
      <w:r w:rsidRPr="00EC3BB9">
        <w:rPr>
          <w:rFonts w:asciiTheme="majorHAnsi" w:hAnsiTheme="majorHAnsi"/>
        </w:rPr>
        <w:t xml:space="preserve">A divulgação do edital, na data prevista acima, está condicionada à análise da Minuta do Edital e da Minuta do Contrato pela Procuradoria Federal Especializada, e à aprovação da licitação pelo Superintendente Regional do DNIT no Estado de Minas Gerais. </w:t>
      </w:r>
    </w:p>
    <w:p w14:paraId="4240A875" w14:textId="77777777" w:rsidR="0095382E" w:rsidRPr="00EC3BB9" w:rsidRDefault="0095382E" w:rsidP="00132E6C">
      <w:pPr>
        <w:autoSpaceDE w:val="0"/>
        <w:autoSpaceDN w:val="0"/>
        <w:adjustRightInd w:val="0"/>
        <w:jc w:val="both"/>
        <w:rPr>
          <w:rFonts w:asciiTheme="majorHAnsi" w:hAnsiTheme="majorHAnsi"/>
          <w:b/>
        </w:rPr>
      </w:pPr>
    </w:p>
    <w:p w14:paraId="57A33D2E" w14:textId="72D2CF1F" w:rsidR="00184AB1" w:rsidRPr="00EC3BB9" w:rsidRDefault="00184AB1" w:rsidP="00132E6C">
      <w:pPr>
        <w:autoSpaceDE w:val="0"/>
        <w:autoSpaceDN w:val="0"/>
        <w:adjustRightInd w:val="0"/>
        <w:jc w:val="both"/>
        <w:rPr>
          <w:rFonts w:asciiTheme="majorHAnsi" w:hAnsiTheme="majorHAnsi"/>
          <w:b/>
        </w:rPr>
      </w:pPr>
      <w:r w:rsidRPr="00EC3BB9">
        <w:rPr>
          <w:rFonts w:asciiTheme="majorHAnsi" w:hAnsiTheme="majorHAnsi"/>
          <w:b/>
        </w:rPr>
        <w:t xml:space="preserve">AVISO DE LICITAÇÃO RDC ELETRÔNICO - UASG 393031 </w:t>
      </w:r>
    </w:p>
    <w:p w14:paraId="6AD9565C" w14:textId="5A527647" w:rsidR="00184AB1" w:rsidRPr="00EC3BB9" w:rsidRDefault="00132E6C" w:rsidP="00132E6C">
      <w:pPr>
        <w:autoSpaceDE w:val="0"/>
        <w:autoSpaceDN w:val="0"/>
        <w:adjustRightInd w:val="0"/>
        <w:jc w:val="both"/>
        <w:rPr>
          <w:rFonts w:asciiTheme="majorHAnsi" w:hAnsiTheme="majorHAnsi"/>
        </w:rPr>
      </w:pPr>
      <w:r w:rsidRPr="00EC3BB9">
        <w:rPr>
          <w:rFonts w:asciiTheme="majorHAnsi" w:hAnsiTheme="majorHAnsi"/>
        </w:rPr>
        <w:t>OBJETO: Contratação de empresa especializada para a Elaboração de Estudos e Projetos Básicos e Executivos de Engenharia para implantação e pavimentação, referente a segmento contínuo, totalizando 12,20 km, na BR-364-MG a cargo do DNIT, sob a coordenação da Superintendência Regional DNIT/MG. EDITAL E INFORMAÇÕES: O edital estará disponível na data provável de 29/07/2022 por</w:t>
      </w:r>
      <w:r w:rsidR="00184AB1" w:rsidRPr="00EC3BB9">
        <w:rPr>
          <w:rFonts w:asciiTheme="majorHAnsi" w:hAnsiTheme="majorHAnsi"/>
        </w:rPr>
        <w:t xml:space="preserve"> meio do sítio: </w:t>
      </w:r>
      <w:hyperlink r:id="rId49" w:history="1">
        <w:r w:rsidR="00184AB1" w:rsidRPr="00EC3BB9">
          <w:rPr>
            <w:rStyle w:val="Hyperlink"/>
            <w:rFonts w:asciiTheme="majorHAnsi" w:hAnsiTheme="majorHAnsi"/>
          </w:rPr>
          <w:t>www.dnit.gov.br</w:t>
        </w:r>
      </w:hyperlink>
      <w:r w:rsidRPr="00EC3BB9">
        <w:rPr>
          <w:rFonts w:asciiTheme="majorHAnsi" w:hAnsiTheme="majorHAnsi"/>
        </w:rPr>
        <w:t>.</w:t>
      </w:r>
      <w:r w:rsidR="00184AB1" w:rsidRPr="00EC3BB9">
        <w:rPr>
          <w:rFonts w:asciiTheme="majorHAnsi" w:hAnsiTheme="majorHAnsi"/>
        </w:rPr>
        <w:t xml:space="preserve"> </w:t>
      </w:r>
      <w:r w:rsidRPr="00EC3BB9">
        <w:rPr>
          <w:rFonts w:asciiTheme="majorHAnsi" w:hAnsiTheme="majorHAnsi"/>
        </w:rPr>
        <w:t xml:space="preserve">A divulgação do edital, na data prevista acima, está condicionada à análise da Minuta do Edital e da Minuta do Contrato pela Procuradoria Federal Especializada, e à aprovação da licitação pelo Superintendente Regional do DNIT no Estado de Minas Gerais. </w:t>
      </w:r>
    </w:p>
    <w:p w14:paraId="3ECACA69" w14:textId="77777777" w:rsidR="0095382E" w:rsidRPr="00EC3BB9" w:rsidRDefault="0095382E" w:rsidP="00132E6C">
      <w:pPr>
        <w:autoSpaceDE w:val="0"/>
        <w:autoSpaceDN w:val="0"/>
        <w:adjustRightInd w:val="0"/>
        <w:jc w:val="both"/>
        <w:rPr>
          <w:rFonts w:asciiTheme="majorHAnsi" w:hAnsiTheme="majorHAnsi"/>
          <w:b/>
        </w:rPr>
      </w:pPr>
    </w:p>
    <w:p w14:paraId="6BB991D8" w14:textId="465DCD04" w:rsidR="00184AB1" w:rsidRPr="00EC3BB9" w:rsidRDefault="00184AB1" w:rsidP="00132E6C">
      <w:pPr>
        <w:autoSpaceDE w:val="0"/>
        <w:autoSpaceDN w:val="0"/>
        <w:adjustRightInd w:val="0"/>
        <w:jc w:val="both"/>
        <w:rPr>
          <w:rFonts w:asciiTheme="majorHAnsi" w:hAnsiTheme="majorHAnsi"/>
          <w:b/>
        </w:rPr>
      </w:pPr>
      <w:r w:rsidRPr="00EC3BB9">
        <w:rPr>
          <w:rFonts w:asciiTheme="majorHAnsi" w:hAnsiTheme="majorHAnsi"/>
          <w:b/>
        </w:rPr>
        <w:t xml:space="preserve">AVISO DE LICITAÇÃO RDC ELETRÔNICO - UASG 393031 </w:t>
      </w:r>
    </w:p>
    <w:p w14:paraId="40D3FE84" w14:textId="491CEB3A" w:rsidR="00132E6C" w:rsidRPr="00EC3BB9" w:rsidRDefault="00132E6C" w:rsidP="00132E6C">
      <w:pPr>
        <w:autoSpaceDE w:val="0"/>
        <w:autoSpaceDN w:val="0"/>
        <w:adjustRightInd w:val="0"/>
        <w:jc w:val="both"/>
        <w:rPr>
          <w:rFonts w:asciiTheme="majorHAnsi" w:hAnsiTheme="majorHAnsi"/>
          <w:b/>
        </w:rPr>
      </w:pPr>
      <w:r w:rsidRPr="00EC3BB9">
        <w:rPr>
          <w:rFonts w:asciiTheme="majorHAnsi" w:hAnsiTheme="majorHAnsi"/>
        </w:rPr>
        <w:t xml:space="preserve">OBJETO: Contratação de empresa para execução dos serviços de manutenção (conservação/recuperação) na rodovia BR-364/MG com vistas a execução de Plano de Trabalho e Orçamento (PATO). Trecho: INÍCIO PONTE S/RIO GRANDE) (DIV SP/MG) - ENTR BR-497(A) (CAMPINA VERDE); Segmento: km 0,00 ao km 41,40 e km 66,00 ao km 136,2, sob a coordenação da Superintendência Regional do DNIT no Estado de Minas Gerais. EDITAL E INFORMAÇÕES: O edital estará disponível na data provável de 29/07/2022 por meio do sítio: </w:t>
      </w:r>
      <w:hyperlink r:id="rId50" w:history="1">
        <w:r w:rsidR="00184AB1" w:rsidRPr="00EC3BB9">
          <w:rPr>
            <w:rStyle w:val="Hyperlink"/>
            <w:rFonts w:asciiTheme="majorHAnsi" w:hAnsiTheme="majorHAnsi"/>
          </w:rPr>
          <w:t>www.dnit.gov.br</w:t>
        </w:r>
      </w:hyperlink>
      <w:r w:rsidRPr="00EC3BB9">
        <w:rPr>
          <w:rFonts w:asciiTheme="majorHAnsi" w:hAnsiTheme="majorHAnsi"/>
        </w:rPr>
        <w:t>.</w:t>
      </w:r>
      <w:r w:rsidR="00184AB1" w:rsidRPr="00EC3BB9">
        <w:rPr>
          <w:rFonts w:asciiTheme="majorHAnsi" w:hAnsiTheme="majorHAnsi"/>
        </w:rPr>
        <w:t xml:space="preserve"> </w:t>
      </w:r>
      <w:r w:rsidRPr="00EC3BB9">
        <w:rPr>
          <w:rFonts w:asciiTheme="majorHAnsi" w:hAnsiTheme="majorHAnsi"/>
        </w:rPr>
        <w:t>A divulgação do edital, na data prevista acima, está condicionada à análise da Minuta do Edital e da Minuta do Contrato pela Procuradoria Federal Especializada, e à aprovação da licitação pelo Superintendente Regional do DNIT no Estado de Minas Gerais.</w:t>
      </w:r>
    </w:p>
    <w:p w14:paraId="1FD7F55B" w14:textId="77777777" w:rsidR="00132E6C" w:rsidRPr="00EC3BB9" w:rsidRDefault="00132E6C" w:rsidP="00132E6C">
      <w:pPr>
        <w:autoSpaceDE w:val="0"/>
        <w:autoSpaceDN w:val="0"/>
        <w:adjustRightInd w:val="0"/>
        <w:jc w:val="both"/>
        <w:rPr>
          <w:rFonts w:asciiTheme="majorHAnsi" w:hAnsiTheme="majorHAnsi"/>
          <w:b/>
        </w:rPr>
      </w:pPr>
    </w:p>
    <w:p w14:paraId="688EF9A5" w14:textId="77777777" w:rsidR="009C478B" w:rsidRPr="00EC3BB9" w:rsidRDefault="009C478B" w:rsidP="00FD66F8">
      <w:pPr>
        <w:autoSpaceDE w:val="0"/>
        <w:autoSpaceDN w:val="0"/>
        <w:adjustRightInd w:val="0"/>
        <w:jc w:val="both"/>
        <w:rPr>
          <w:rFonts w:asciiTheme="majorHAnsi" w:hAnsiTheme="majorHAnsi"/>
          <w:b/>
        </w:rPr>
      </w:pPr>
    </w:p>
    <w:p w14:paraId="2D376C34" w14:textId="63520004" w:rsidR="000E4AEB" w:rsidRPr="00EC3BB9" w:rsidRDefault="00184AB1" w:rsidP="00111DC5">
      <w:pPr>
        <w:autoSpaceDE w:val="0"/>
        <w:autoSpaceDN w:val="0"/>
        <w:adjustRightInd w:val="0"/>
        <w:jc w:val="both"/>
        <w:rPr>
          <w:rFonts w:asciiTheme="majorHAnsi" w:hAnsiTheme="majorHAnsi"/>
          <w:b/>
        </w:rPr>
      </w:pPr>
      <w:r w:rsidRPr="00EC3BB9">
        <w:rPr>
          <w:rFonts w:asciiTheme="majorHAnsi" w:hAnsiTheme="majorHAnsi"/>
          <w:b/>
        </w:rPr>
        <w:t xml:space="preserve">POLÍCIA MILITAR DE MINAS GERAIS - AVISO DE TOMADA DE PREÇOS PMMG–8ª RPM. TOMADA DE PREÇO Nº 01/2.022-8ª RPM - PROCESSO DE COMPRAS Nº 1261556 000071/2022. </w:t>
      </w:r>
    </w:p>
    <w:p w14:paraId="1CE81A53" w14:textId="423EDE68" w:rsidR="00111DC5" w:rsidRPr="00EC3BB9" w:rsidRDefault="00111DC5" w:rsidP="00111DC5">
      <w:pPr>
        <w:autoSpaceDE w:val="0"/>
        <w:autoSpaceDN w:val="0"/>
        <w:adjustRightInd w:val="0"/>
        <w:jc w:val="both"/>
        <w:rPr>
          <w:rFonts w:asciiTheme="majorHAnsi" w:hAnsiTheme="majorHAnsi"/>
        </w:rPr>
      </w:pPr>
      <w:r w:rsidRPr="00EC3BB9">
        <w:rPr>
          <w:rFonts w:asciiTheme="majorHAnsi" w:hAnsiTheme="majorHAnsi"/>
        </w:rPr>
        <w:t xml:space="preserve">Objeto: Contratação de empresa especializada de engenharia/arquitetura destinada a executar obras de reforma e construção do Colégio Tiradentes da Polícia Militar de Minas Gerais (CTPM-GV/8ª RPM), conforme Edital. Visita Técnica: conforme expresso no Edital, devendo agendar no telefone (33) 3201- 0162 ou (33) 9 8445 0450, nos dias úteis, de 08h00min às 17h00min. Data da licitação: 08/07/2.022 a partir das 08h30min. A íntegra do Edital estará disponível a partir do dia 23/06/2.022 no site: </w:t>
      </w:r>
      <w:hyperlink r:id="rId51" w:history="1">
        <w:r w:rsidR="000E4AEB" w:rsidRPr="00EC3BB9">
          <w:rPr>
            <w:rStyle w:val="Hyperlink"/>
            <w:rFonts w:asciiTheme="majorHAnsi" w:hAnsiTheme="majorHAnsi"/>
          </w:rPr>
          <w:t>www.compras.mg.gov.br</w:t>
        </w:r>
      </w:hyperlink>
      <w:r w:rsidR="000E4AEB" w:rsidRPr="00EC3BB9">
        <w:rPr>
          <w:rFonts w:asciiTheme="majorHAnsi" w:hAnsiTheme="majorHAnsi"/>
        </w:rPr>
        <w:t xml:space="preserve"> </w:t>
      </w:r>
      <w:r w:rsidRPr="00EC3BB9">
        <w:rPr>
          <w:rFonts w:asciiTheme="majorHAnsi" w:hAnsiTheme="majorHAnsi"/>
        </w:rPr>
        <w:t>e no site:</w:t>
      </w:r>
      <w:r w:rsidR="000E4AEB" w:rsidRPr="00EC3BB9">
        <w:rPr>
          <w:rFonts w:asciiTheme="majorHAnsi" w:hAnsiTheme="majorHAnsi"/>
        </w:rPr>
        <w:t xml:space="preserve"> </w:t>
      </w:r>
      <w:hyperlink r:id="rId52" w:history="1">
        <w:r w:rsidR="000E4AEB" w:rsidRPr="00EC3BB9">
          <w:rPr>
            <w:rStyle w:val="Hyperlink"/>
            <w:rFonts w:asciiTheme="majorHAnsi" w:hAnsiTheme="majorHAnsi"/>
          </w:rPr>
          <w:t>www.sei.mg.gov.br</w:t>
        </w:r>
      </w:hyperlink>
      <w:r w:rsidR="000E4AEB" w:rsidRPr="00EC3BB9">
        <w:rPr>
          <w:rFonts w:asciiTheme="majorHAnsi" w:hAnsiTheme="majorHAnsi"/>
        </w:rPr>
        <w:t xml:space="preserve"> </w:t>
      </w:r>
      <w:r w:rsidRPr="00EC3BB9">
        <w:rPr>
          <w:rFonts w:asciiTheme="majorHAnsi" w:hAnsiTheme="majorHAnsi"/>
        </w:rPr>
        <w:t>conforme Processo SEI Nº 1250.01.0005645/2021-16. Outras informações poderão ser obtidas pela Seção de Compras-8ª RPM através do telefone: (33) 3202-7237</w:t>
      </w:r>
      <w:r w:rsidR="000E4AEB" w:rsidRPr="00EC3BB9">
        <w:rPr>
          <w:rFonts w:asciiTheme="majorHAnsi" w:hAnsiTheme="majorHAnsi"/>
        </w:rPr>
        <w:t>.</w:t>
      </w:r>
    </w:p>
    <w:p w14:paraId="5319A516" w14:textId="77777777" w:rsidR="00111DC5" w:rsidRPr="00EC3BB9" w:rsidRDefault="00111DC5" w:rsidP="00111DC5">
      <w:pPr>
        <w:autoSpaceDE w:val="0"/>
        <w:autoSpaceDN w:val="0"/>
        <w:adjustRightInd w:val="0"/>
        <w:jc w:val="both"/>
        <w:rPr>
          <w:rFonts w:asciiTheme="majorHAnsi" w:hAnsiTheme="majorHAnsi"/>
        </w:rPr>
      </w:pPr>
    </w:p>
    <w:p w14:paraId="3D1B3C17" w14:textId="15310CF9" w:rsidR="000E4AEB" w:rsidRPr="00EC3BB9" w:rsidRDefault="00184AB1" w:rsidP="00111DC5">
      <w:pPr>
        <w:autoSpaceDE w:val="0"/>
        <w:autoSpaceDN w:val="0"/>
        <w:adjustRightInd w:val="0"/>
        <w:jc w:val="both"/>
        <w:rPr>
          <w:rFonts w:asciiTheme="majorHAnsi" w:hAnsiTheme="majorHAnsi"/>
          <w:b/>
        </w:rPr>
      </w:pPr>
      <w:r w:rsidRPr="00EC3BB9">
        <w:rPr>
          <w:rFonts w:asciiTheme="majorHAnsi" w:hAnsiTheme="majorHAnsi"/>
          <w:b/>
        </w:rPr>
        <w:t>AVISO DE LICITAÇÃO – TOMADA DE PREÇO PMMG – 19ª RPM. TOMADA DE PREÇO Nº 02/2022</w:t>
      </w:r>
    </w:p>
    <w:p w14:paraId="19DF1689" w14:textId="29157101" w:rsidR="00111DC5" w:rsidRPr="00EC3BB9" w:rsidRDefault="00111DC5" w:rsidP="00111DC5">
      <w:pPr>
        <w:autoSpaceDE w:val="0"/>
        <w:autoSpaceDN w:val="0"/>
        <w:adjustRightInd w:val="0"/>
        <w:jc w:val="both"/>
        <w:rPr>
          <w:rFonts w:asciiTheme="majorHAnsi" w:hAnsiTheme="majorHAnsi"/>
          <w:noProof/>
        </w:rPr>
      </w:pPr>
      <w:r w:rsidRPr="00EC3BB9">
        <w:rPr>
          <w:rFonts w:asciiTheme="majorHAnsi" w:hAnsiTheme="majorHAnsi"/>
        </w:rPr>
        <w:t xml:space="preserve">Objeto: contratação de empresa de engenharia e arquitetura para implantação do posto de combustível no 25º BPM. O credenciamento para a licitação será realizado pela protocolização dos envelopes contendo a documentação exigida e a proposta de preços, de 08h15min até às 8h59min do dia 12/07/22. Data da abertura da sessão: às 09h00min do dia 12/07/22. Íntegra do Edital nos sites: </w:t>
      </w:r>
      <w:hyperlink r:id="rId53" w:history="1">
        <w:r w:rsidR="000E4AEB" w:rsidRPr="00EC3BB9">
          <w:rPr>
            <w:rStyle w:val="Hyperlink"/>
            <w:rFonts w:asciiTheme="majorHAnsi" w:hAnsiTheme="majorHAnsi"/>
          </w:rPr>
          <w:t>www.compras.mg.gov.br</w:t>
        </w:r>
      </w:hyperlink>
      <w:r w:rsidR="000E4AEB" w:rsidRPr="00EC3BB9">
        <w:rPr>
          <w:rFonts w:asciiTheme="majorHAnsi" w:hAnsiTheme="majorHAnsi"/>
        </w:rPr>
        <w:t xml:space="preserve"> </w:t>
      </w:r>
      <w:r w:rsidRPr="00EC3BB9">
        <w:rPr>
          <w:rFonts w:asciiTheme="majorHAnsi" w:hAnsiTheme="majorHAnsi"/>
        </w:rPr>
        <w:t xml:space="preserve">e </w:t>
      </w:r>
      <w:hyperlink r:id="rId54" w:history="1">
        <w:r w:rsidR="000E4AEB" w:rsidRPr="00EC3BB9">
          <w:rPr>
            <w:rStyle w:val="Hyperlink"/>
            <w:rFonts w:asciiTheme="majorHAnsi" w:hAnsiTheme="majorHAnsi"/>
          </w:rPr>
          <w:t>www.policiamilitar.mg.gov.br/portal-pm/licitacao.action</w:t>
        </w:r>
      </w:hyperlink>
      <w:r w:rsidR="000E4AEB" w:rsidRPr="00EC3BB9">
        <w:rPr>
          <w:rFonts w:asciiTheme="majorHAnsi" w:hAnsiTheme="majorHAnsi"/>
        </w:rPr>
        <w:t xml:space="preserve">. </w:t>
      </w:r>
    </w:p>
    <w:p w14:paraId="7852682C" w14:textId="77777777" w:rsidR="00DD5BD4" w:rsidRPr="00EC3BB9" w:rsidRDefault="00DD5BD4" w:rsidP="008B73B5">
      <w:pPr>
        <w:autoSpaceDE w:val="0"/>
        <w:autoSpaceDN w:val="0"/>
        <w:adjustRightInd w:val="0"/>
        <w:jc w:val="both"/>
        <w:rPr>
          <w:rFonts w:asciiTheme="majorHAnsi" w:hAnsiTheme="majorHAnsi"/>
          <w:noProof/>
        </w:rPr>
      </w:pPr>
    </w:p>
    <w:p w14:paraId="153C0F74" w14:textId="77777777" w:rsidR="004350B2" w:rsidRPr="00EC3BB9" w:rsidRDefault="004350B2" w:rsidP="008B73B5">
      <w:pPr>
        <w:autoSpaceDE w:val="0"/>
        <w:autoSpaceDN w:val="0"/>
        <w:adjustRightInd w:val="0"/>
        <w:jc w:val="both"/>
        <w:rPr>
          <w:rFonts w:asciiTheme="majorHAnsi" w:hAnsiTheme="majorHAnsi"/>
          <w:noProof/>
        </w:rPr>
      </w:pPr>
    </w:p>
    <w:p w14:paraId="3E3842DA" w14:textId="77777777" w:rsidR="00C929B3" w:rsidRPr="00EC3BB9" w:rsidRDefault="00C929B3" w:rsidP="008B73B5">
      <w:pPr>
        <w:autoSpaceDE w:val="0"/>
        <w:autoSpaceDN w:val="0"/>
        <w:adjustRightInd w:val="0"/>
        <w:jc w:val="both"/>
        <w:rPr>
          <w:rFonts w:asciiTheme="majorHAnsi" w:hAnsiTheme="majorHAnsi"/>
        </w:rPr>
      </w:pPr>
      <w:r w:rsidRPr="00EC3BB9">
        <w:rPr>
          <w:rFonts w:asciiTheme="majorHAnsi" w:hAnsiTheme="majorHAnsi"/>
          <w:b/>
        </w:rPr>
        <w:t>BOCAIUVA PREFEITURA MUNICIPAL- AVISO DE LICITAÇÃO. PROCESSO LICITATÓRIO 113/22. TOMADA DE PREÇOS 09/22.</w:t>
      </w:r>
      <w:r w:rsidRPr="00EC3BB9">
        <w:rPr>
          <w:rFonts w:asciiTheme="majorHAnsi" w:hAnsiTheme="majorHAnsi"/>
        </w:rPr>
        <w:t xml:space="preserve"> </w:t>
      </w:r>
    </w:p>
    <w:p w14:paraId="012EA2F8" w14:textId="4F64ABCF" w:rsidR="00473C8C" w:rsidRPr="00EC3BB9" w:rsidRDefault="00473C8C" w:rsidP="008B73B5">
      <w:pPr>
        <w:autoSpaceDE w:val="0"/>
        <w:autoSpaceDN w:val="0"/>
        <w:adjustRightInd w:val="0"/>
        <w:jc w:val="both"/>
        <w:rPr>
          <w:rFonts w:asciiTheme="majorHAnsi" w:hAnsiTheme="majorHAnsi"/>
        </w:rPr>
      </w:pPr>
      <w:r w:rsidRPr="00EC3BB9">
        <w:rPr>
          <w:rFonts w:asciiTheme="majorHAnsi" w:hAnsiTheme="majorHAnsi"/>
        </w:rPr>
        <w:t xml:space="preserve">Objeto: Contratação de empresa para execução de obra de reforma do imóvel onde funciona o ESF no Distrito de Terra Branca. Sessão dia 13/07/22 ás 09:30 h. Processo Licitatório 118/22. Tomada de Preços 11/22. Objeto: Contratação de empresa especializada para execução de obra de construção de praça no Bairro Romeu Barcelos Costa. Sessão dia 18/07/22 ás 09:30 h. Edital disponível no site </w:t>
      </w:r>
      <w:hyperlink r:id="rId55" w:history="1">
        <w:r w:rsidR="00235B12" w:rsidRPr="00EC3BB9">
          <w:rPr>
            <w:rStyle w:val="Hyperlink"/>
            <w:rFonts w:asciiTheme="majorHAnsi" w:hAnsiTheme="majorHAnsi"/>
          </w:rPr>
          <w:t>www.bocaiuva.mg.gov.br</w:t>
        </w:r>
      </w:hyperlink>
      <w:r w:rsidR="00235B12" w:rsidRPr="00EC3BB9">
        <w:rPr>
          <w:rFonts w:asciiTheme="majorHAnsi" w:hAnsiTheme="majorHAnsi"/>
        </w:rPr>
        <w:t xml:space="preserve"> </w:t>
      </w:r>
      <w:r w:rsidRPr="00EC3BB9">
        <w:rPr>
          <w:rFonts w:asciiTheme="majorHAnsi" w:hAnsiTheme="majorHAnsi"/>
        </w:rPr>
        <w:t xml:space="preserve">e pelo e-mail </w:t>
      </w:r>
      <w:hyperlink r:id="rId56" w:history="1">
        <w:r w:rsidR="00C929B3" w:rsidRPr="00EC3BB9">
          <w:rPr>
            <w:rStyle w:val="Hyperlink"/>
            <w:rFonts w:asciiTheme="majorHAnsi" w:hAnsiTheme="majorHAnsi"/>
          </w:rPr>
          <w:t>licitacao@bocaiuva.mg.gov.br</w:t>
        </w:r>
      </w:hyperlink>
      <w:r w:rsidRPr="00EC3BB9">
        <w:rPr>
          <w:rFonts w:asciiTheme="majorHAnsi" w:hAnsiTheme="majorHAnsi"/>
        </w:rPr>
        <w:t>.</w:t>
      </w:r>
      <w:r w:rsidR="00C929B3" w:rsidRPr="00EC3BB9">
        <w:rPr>
          <w:rFonts w:asciiTheme="majorHAnsi" w:hAnsiTheme="majorHAnsi"/>
        </w:rPr>
        <w:t xml:space="preserve"> </w:t>
      </w:r>
    </w:p>
    <w:p w14:paraId="1A87A1C3" w14:textId="77777777" w:rsidR="00473C8C" w:rsidRPr="00EC3BB9" w:rsidRDefault="00473C8C" w:rsidP="008B73B5">
      <w:pPr>
        <w:autoSpaceDE w:val="0"/>
        <w:autoSpaceDN w:val="0"/>
        <w:adjustRightInd w:val="0"/>
        <w:jc w:val="both"/>
        <w:rPr>
          <w:rFonts w:asciiTheme="majorHAnsi" w:hAnsiTheme="majorHAnsi"/>
        </w:rPr>
      </w:pPr>
    </w:p>
    <w:p w14:paraId="351A4D01" w14:textId="77777777" w:rsidR="00473C8C" w:rsidRPr="00EC3BB9" w:rsidRDefault="00473C8C" w:rsidP="008B73B5">
      <w:pPr>
        <w:autoSpaceDE w:val="0"/>
        <w:autoSpaceDN w:val="0"/>
        <w:adjustRightInd w:val="0"/>
        <w:jc w:val="both"/>
        <w:rPr>
          <w:rFonts w:asciiTheme="majorHAnsi" w:hAnsiTheme="majorHAnsi"/>
          <w:noProof/>
        </w:rPr>
      </w:pPr>
    </w:p>
    <w:p w14:paraId="5A30AA43" w14:textId="77777777" w:rsidR="00C929B3" w:rsidRPr="00EC3BB9" w:rsidRDefault="00C929B3" w:rsidP="008B73B5">
      <w:pPr>
        <w:autoSpaceDE w:val="0"/>
        <w:autoSpaceDN w:val="0"/>
        <w:adjustRightInd w:val="0"/>
        <w:jc w:val="both"/>
        <w:rPr>
          <w:rFonts w:asciiTheme="majorHAnsi" w:hAnsiTheme="majorHAnsi"/>
        </w:rPr>
      </w:pPr>
      <w:r w:rsidRPr="00EC3BB9">
        <w:rPr>
          <w:rFonts w:asciiTheme="majorHAnsi" w:hAnsiTheme="majorHAnsi"/>
          <w:b/>
        </w:rPr>
        <w:t>CAIANA PREFEITURA MUNICIPAL AVISO DE LICITAÇÃO – PROCESSO N.º 060/2022 TOMADA DE PREÇO N.º 004/2022</w:t>
      </w:r>
      <w:r w:rsidRPr="00EC3BB9">
        <w:rPr>
          <w:rFonts w:asciiTheme="majorHAnsi" w:hAnsiTheme="majorHAnsi"/>
        </w:rPr>
        <w:t xml:space="preserve"> </w:t>
      </w:r>
    </w:p>
    <w:p w14:paraId="2B6BABFC" w14:textId="15561DA8" w:rsidR="00C929B3" w:rsidRPr="00EC3BB9" w:rsidRDefault="00C929B3" w:rsidP="008B73B5">
      <w:pPr>
        <w:autoSpaceDE w:val="0"/>
        <w:autoSpaceDN w:val="0"/>
        <w:adjustRightInd w:val="0"/>
        <w:jc w:val="both"/>
        <w:rPr>
          <w:rFonts w:asciiTheme="majorHAnsi" w:hAnsiTheme="majorHAnsi"/>
          <w:noProof/>
        </w:rPr>
      </w:pPr>
      <w:r w:rsidRPr="00EC3BB9">
        <w:rPr>
          <w:rFonts w:asciiTheme="majorHAnsi" w:hAnsiTheme="majorHAnsi"/>
        </w:rPr>
        <w:t>O MUNICÍPIO DE CAIANA - MG, torna público nos termos da Lei 8.666/93 e suas alterações, por intermédio da C.P.L, o Processo nº 060/2022 - Tomada de Preço nº 004/2022, com abertura para o dia 11/07/2022 às 14:00 hs, Visa: PARA CONSTRUÇÃO DE PRAÇA NA COMUNIDADE DO DIVININHO para a execução dos serviços estabelecidos no memorial descritivo, projeto básico e executivo. O edital completo e melhores informações poderão ser obtidos, na Rua Miguel Toledo, 106 – Centro- CAIANA – CEP:</w:t>
      </w:r>
      <w:r w:rsidRPr="00EC3BB9">
        <w:rPr>
          <w:rFonts w:asciiTheme="majorHAnsi" w:hAnsiTheme="majorHAnsi"/>
        </w:rPr>
        <w:t xml:space="preserve"> </w:t>
      </w:r>
      <w:r w:rsidR="00974B76" w:rsidRPr="00EC3BB9">
        <w:rPr>
          <w:rFonts w:asciiTheme="majorHAnsi" w:hAnsiTheme="majorHAnsi"/>
        </w:rPr>
        <w:t>36.832-000 – Fone/Fax: (32)3745-</w:t>
      </w:r>
      <w:r w:rsidRPr="00EC3BB9">
        <w:rPr>
          <w:rFonts w:asciiTheme="majorHAnsi" w:hAnsiTheme="majorHAnsi"/>
        </w:rPr>
        <w:t xml:space="preserve">1035, de 12:00 às 17:00 horas – e-mail </w:t>
      </w:r>
      <w:hyperlink r:id="rId57" w:history="1">
        <w:r w:rsidR="003676E9" w:rsidRPr="00EC3BB9">
          <w:rPr>
            <w:rStyle w:val="Hyperlink"/>
            <w:rFonts w:asciiTheme="majorHAnsi" w:hAnsiTheme="majorHAnsi"/>
          </w:rPr>
          <w:t>licitacao@caiana.mg.gov.br</w:t>
        </w:r>
      </w:hyperlink>
      <w:r w:rsidR="003676E9" w:rsidRPr="00EC3BB9">
        <w:rPr>
          <w:rFonts w:asciiTheme="majorHAnsi" w:hAnsiTheme="majorHAnsi"/>
        </w:rPr>
        <w:t xml:space="preserve"> </w:t>
      </w:r>
      <w:r w:rsidRPr="00EC3BB9">
        <w:rPr>
          <w:rFonts w:asciiTheme="majorHAnsi" w:hAnsiTheme="majorHAnsi"/>
        </w:rPr>
        <w:t xml:space="preserve">- site </w:t>
      </w:r>
      <w:hyperlink r:id="rId58" w:history="1">
        <w:r w:rsidRPr="00EC3BB9">
          <w:rPr>
            <w:rStyle w:val="Hyperlink"/>
            <w:rFonts w:asciiTheme="majorHAnsi" w:hAnsiTheme="majorHAnsi"/>
          </w:rPr>
          <w:t>www.caiana.mg.gov.br</w:t>
        </w:r>
      </w:hyperlink>
      <w:r w:rsidRPr="00EC3BB9">
        <w:rPr>
          <w:rFonts w:asciiTheme="majorHAnsi" w:hAnsiTheme="majorHAnsi"/>
        </w:rPr>
        <w:t xml:space="preserve">. </w:t>
      </w:r>
    </w:p>
    <w:p w14:paraId="1FEC1289" w14:textId="77777777" w:rsidR="00C929B3" w:rsidRPr="00EC3BB9" w:rsidRDefault="00C929B3" w:rsidP="008B73B5">
      <w:pPr>
        <w:autoSpaceDE w:val="0"/>
        <w:autoSpaceDN w:val="0"/>
        <w:adjustRightInd w:val="0"/>
        <w:jc w:val="both"/>
        <w:rPr>
          <w:rFonts w:asciiTheme="majorHAnsi" w:hAnsiTheme="majorHAnsi"/>
          <w:noProof/>
        </w:rPr>
      </w:pPr>
    </w:p>
    <w:p w14:paraId="3E8FCDB6" w14:textId="77777777" w:rsidR="00C929B3" w:rsidRPr="00EC3BB9" w:rsidRDefault="00C929B3" w:rsidP="008B73B5">
      <w:pPr>
        <w:autoSpaceDE w:val="0"/>
        <w:autoSpaceDN w:val="0"/>
        <w:adjustRightInd w:val="0"/>
        <w:jc w:val="both"/>
        <w:rPr>
          <w:rFonts w:asciiTheme="majorHAnsi" w:hAnsiTheme="majorHAnsi"/>
          <w:noProof/>
        </w:rPr>
      </w:pPr>
    </w:p>
    <w:p w14:paraId="70D923C7" w14:textId="77777777" w:rsidR="00C929B3" w:rsidRPr="00EC3BB9" w:rsidRDefault="00C929B3" w:rsidP="008B73B5">
      <w:pPr>
        <w:autoSpaceDE w:val="0"/>
        <w:autoSpaceDN w:val="0"/>
        <w:adjustRightInd w:val="0"/>
        <w:jc w:val="both"/>
        <w:rPr>
          <w:rFonts w:asciiTheme="majorHAnsi" w:hAnsiTheme="majorHAnsi"/>
        </w:rPr>
      </w:pPr>
      <w:r w:rsidRPr="00EC3BB9">
        <w:rPr>
          <w:rFonts w:asciiTheme="majorHAnsi" w:hAnsiTheme="majorHAnsi"/>
          <w:b/>
        </w:rPr>
        <w:t>CARAÍ PREFEITURA MUNICIPAL- AVISO TOMADA DE PREÇO 004/2022</w:t>
      </w:r>
      <w:r w:rsidRPr="00EC3BB9">
        <w:rPr>
          <w:rFonts w:asciiTheme="majorHAnsi" w:hAnsiTheme="majorHAnsi"/>
        </w:rPr>
        <w:t xml:space="preserve"> </w:t>
      </w:r>
    </w:p>
    <w:p w14:paraId="18B0F1C4" w14:textId="553E82E7" w:rsidR="00C929B3" w:rsidRPr="00EC3BB9" w:rsidRDefault="00C929B3" w:rsidP="008B73B5">
      <w:pPr>
        <w:autoSpaceDE w:val="0"/>
        <w:autoSpaceDN w:val="0"/>
        <w:adjustRightInd w:val="0"/>
        <w:jc w:val="both"/>
        <w:rPr>
          <w:rFonts w:asciiTheme="majorHAnsi" w:hAnsiTheme="majorHAnsi"/>
          <w:noProof/>
        </w:rPr>
      </w:pPr>
      <w:r w:rsidRPr="00EC3BB9">
        <w:rPr>
          <w:rFonts w:asciiTheme="majorHAnsi" w:hAnsiTheme="majorHAnsi"/>
        </w:rPr>
        <w:t>Será realizado no dia 13/07/2022, às 10:00 horas, a Tomada de Preço nº 004/2022 – Objeto: Contratação de empresa para execução de obra de construção de pontes sobre o rio Piauí e Córrego Barra do Engano, Município de Caraí, com fornecimento de materiais e mão de obra. Edital e informações encontram-se à disposição dos interessados na sala de licitações localizada na travessa 31 de março, nº 51, centro, tele/fax (0xx33)3531-1219, e-m</w:t>
      </w:r>
      <w:r w:rsidRPr="00EC3BB9">
        <w:rPr>
          <w:rFonts w:asciiTheme="majorHAnsi" w:hAnsiTheme="majorHAnsi"/>
        </w:rPr>
        <w:t xml:space="preserve">ail: </w:t>
      </w:r>
      <w:hyperlink r:id="rId59" w:history="1">
        <w:r w:rsidRPr="00EC3BB9">
          <w:rPr>
            <w:rStyle w:val="Hyperlink"/>
            <w:rFonts w:asciiTheme="majorHAnsi" w:hAnsiTheme="majorHAnsi"/>
          </w:rPr>
          <w:t>licitação@carai.mg.gov.br</w:t>
        </w:r>
      </w:hyperlink>
      <w:r w:rsidRPr="00EC3BB9">
        <w:rPr>
          <w:rFonts w:asciiTheme="majorHAnsi" w:hAnsiTheme="majorHAnsi"/>
        </w:rPr>
        <w:t xml:space="preserve">, </w:t>
      </w:r>
      <w:r w:rsidRPr="00EC3BB9">
        <w:rPr>
          <w:rFonts w:asciiTheme="majorHAnsi" w:hAnsiTheme="majorHAnsi"/>
        </w:rPr>
        <w:t>nos dias úteis, no horário de 07:00 às 12:00 e 13:00 às 16:00 horas. Caraí/MG, 21 de junho de 2022. Fernanda Nunes de Oliveira - Pregoeira</w:t>
      </w:r>
    </w:p>
    <w:p w14:paraId="772D374E" w14:textId="77777777" w:rsidR="00C929B3" w:rsidRPr="00EC3BB9" w:rsidRDefault="00C929B3" w:rsidP="008B73B5">
      <w:pPr>
        <w:autoSpaceDE w:val="0"/>
        <w:autoSpaceDN w:val="0"/>
        <w:adjustRightInd w:val="0"/>
        <w:jc w:val="both"/>
        <w:rPr>
          <w:rFonts w:asciiTheme="majorHAnsi" w:hAnsiTheme="majorHAnsi"/>
          <w:noProof/>
        </w:rPr>
      </w:pPr>
    </w:p>
    <w:p w14:paraId="1CAFA09A" w14:textId="77777777" w:rsidR="00C929B3" w:rsidRPr="00EC3BB9" w:rsidRDefault="00C929B3" w:rsidP="008B73B5">
      <w:pPr>
        <w:autoSpaceDE w:val="0"/>
        <w:autoSpaceDN w:val="0"/>
        <w:adjustRightInd w:val="0"/>
        <w:jc w:val="both"/>
        <w:rPr>
          <w:rFonts w:asciiTheme="majorHAnsi" w:hAnsiTheme="majorHAnsi"/>
          <w:noProof/>
        </w:rPr>
      </w:pPr>
    </w:p>
    <w:p w14:paraId="2DD3A4F2" w14:textId="77777777" w:rsidR="00C929B3" w:rsidRPr="00EC3BB9" w:rsidRDefault="00C929B3" w:rsidP="008B73B5">
      <w:pPr>
        <w:autoSpaceDE w:val="0"/>
        <w:autoSpaceDN w:val="0"/>
        <w:adjustRightInd w:val="0"/>
        <w:jc w:val="both"/>
        <w:rPr>
          <w:rFonts w:asciiTheme="majorHAnsi" w:hAnsiTheme="majorHAnsi"/>
          <w:noProof/>
        </w:rPr>
      </w:pPr>
    </w:p>
    <w:p w14:paraId="53F0CCAC" w14:textId="77777777" w:rsidR="00442D50" w:rsidRPr="00EC3BB9" w:rsidRDefault="00442D50" w:rsidP="008B73B5">
      <w:pPr>
        <w:autoSpaceDE w:val="0"/>
        <w:autoSpaceDN w:val="0"/>
        <w:adjustRightInd w:val="0"/>
        <w:jc w:val="both"/>
        <w:rPr>
          <w:rFonts w:asciiTheme="majorHAnsi" w:hAnsiTheme="majorHAnsi"/>
        </w:rPr>
      </w:pPr>
      <w:r w:rsidRPr="00EC3BB9">
        <w:rPr>
          <w:rFonts w:asciiTheme="majorHAnsi" w:hAnsiTheme="majorHAnsi"/>
          <w:b/>
        </w:rPr>
        <w:t>PREFEITURA MUNICIPAL DE DIVINÓPOLIS AVISO DE LICITAÇÃO REGIME DIFERENCIADO DE CONTRATAÇÃO RDC Nº 18/2022 PROCESSO LICITATÓRIO Nº 196/2022</w:t>
      </w:r>
      <w:r w:rsidR="004350B2" w:rsidRPr="00EC3BB9">
        <w:rPr>
          <w:rFonts w:asciiTheme="majorHAnsi" w:hAnsiTheme="majorHAnsi"/>
        </w:rPr>
        <w:t xml:space="preserve"> </w:t>
      </w:r>
    </w:p>
    <w:p w14:paraId="3C299235" w14:textId="172BA6B7" w:rsidR="004350B2" w:rsidRPr="00EC3BB9" w:rsidRDefault="004350B2" w:rsidP="008B73B5">
      <w:pPr>
        <w:autoSpaceDE w:val="0"/>
        <w:autoSpaceDN w:val="0"/>
        <w:adjustRightInd w:val="0"/>
        <w:jc w:val="both"/>
        <w:rPr>
          <w:rFonts w:asciiTheme="majorHAnsi" w:hAnsiTheme="majorHAnsi"/>
          <w:noProof/>
        </w:rPr>
      </w:pPr>
      <w:r w:rsidRPr="00EC3BB9">
        <w:rPr>
          <w:rFonts w:asciiTheme="majorHAnsi" w:hAnsiTheme="majorHAnsi"/>
        </w:rPr>
        <w:t>Pelo Portal de Licitacoes-e - Objeto: Contratação de empresa especializada para elaboração do projeto executivo e execução das obras de adequação de RESA (área de segurança de fim de pista) na cabeceira 35 da pista de pouso e decolagem do Aeroporto Brigadeiro Antônio Cabral (SBCD), em Divinópolis/MG. Início do recebimento das propostas: 23/06/2022, limite final do recebimento das propostas: até 09h00min do dia 26/07/2022. Data e horário do início da disputa de lances: 10h00min do dia 26/07/2022. Disponibilização do edital e informações no endereço ele</w:t>
      </w:r>
      <w:r w:rsidR="00442D50" w:rsidRPr="00EC3BB9">
        <w:rPr>
          <w:rFonts w:asciiTheme="majorHAnsi" w:hAnsiTheme="majorHAnsi"/>
        </w:rPr>
        <w:t xml:space="preserve">trônico </w:t>
      </w:r>
      <w:hyperlink r:id="rId60" w:history="1">
        <w:r w:rsidR="00442D50" w:rsidRPr="00EC3BB9">
          <w:rPr>
            <w:rStyle w:val="Hyperlink"/>
            <w:rFonts w:asciiTheme="majorHAnsi" w:hAnsiTheme="majorHAnsi"/>
          </w:rPr>
          <w:t>www.licitacoes-e.com.br</w:t>
        </w:r>
      </w:hyperlink>
      <w:r w:rsidR="00442D50" w:rsidRPr="00EC3BB9">
        <w:rPr>
          <w:rFonts w:asciiTheme="majorHAnsi" w:hAnsiTheme="majorHAnsi"/>
        </w:rPr>
        <w:t xml:space="preserve"> </w:t>
      </w:r>
      <w:r w:rsidRPr="00EC3BB9">
        <w:rPr>
          <w:rFonts w:asciiTheme="majorHAnsi" w:hAnsiTheme="majorHAnsi"/>
        </w:rPr>
        <w:t xml:space="preserve">e </w:t>
      </w:r>
      <w:hyperlink r:id="rId61" w:history="1">
        <w:r w:rsidR="00442D50" w:rsidRPr="00EC3BB9">
          <w:rPr>
            <w:rStyle w:val="Hyperlink"/>
            <w:rFonts w:asciiTheme="majorHAnsi" w:hAnsiTheme="majorHAnsi"/>
          </w:rPr>
          <w:t>www.divinopolis.mg.gov.br</w:t>
        </w:r>
      </w:hyperlink>
      <w:r w:rsidR="00442D50" w:rsidRPr="00EC3BB9">
        <w:rPr>
          <w:rFonts w:asciiTheme="majorHAnsi" w:hAnsiTheme="majorHAnsi"/>
        </w:rPr>
        <w:t xml:space="preserve"> </w:t>
      </w:r>
      <w:r w:rsidRPr="00EC3BB9">
        <w:rPr>
          <w:rFonts w:asciiTheme="majorHAnsi" w:hAnsiTheme="majorHAnsi"/>
        </w:rPr>
        <w:t>&gt; Licitações. Contato: (37) 3229-8127 / 3229-8128.</w:t>
      </w:r>
    </w:p>
    <w:p w14:paraId="21DAD685" w14:textId="77777777" w:rsidR="004350B2" w:rsidRPr="00EC3BB9" w:rsidRDefault="004350B2" w:rsidP="008B73B5">
      <w:pPr>
        <w:autoSpaceDE w:val="0"/>
        <w:autoSpaceDN w:val="0"/>
        <w:adjustRightInd w:val="0"/>
        <w:jc w:val="both"/>
        <w:rPr>
          <w:rFonts w:asciiTheme="majorHAnsi" w:hAnsiTheme="majorHAnsi"/>
          <w:noProof/>
        </w:rPr>
      </w:pPr>
    </w:p>
    <w:p w14:paraId="3EB4E8EB" w14:textId="77777777" w:rsidR="00587B02" w:rsidRPr="00EC3BB9" w:rsidRDefault="00587B02" w:rsidP="008B73B5">
      <w:pPr>
        <w:autoSpaceDE w:val="0"/>
        <w:autoSpaceDN w:val="0"/>
        <w:adjustRightInd w:val="0"/>
        <w:jc w:val="both"/>
        <w:rPr>
          <w:rFonts w:asciiTheme="majorHAnsi" w:hAnsiTheme="majorHAnsi"/>
          <w:noProof/>
        </w:rPr>
      </w:pPr>
    </w:p>
    <w:p w14:paraId="3A3EE495" w14:textId="72C63097" w:rsidR="00587B02" w:rsidRPr="00EC3BB9" w:rsidRDefault="00587B02" w:rsidP="008B73B5">
      <w:pPr>
        <w:autoSpaceDE w:val="0"/>
        <w:autoSpaceDN w:val="0"/>
        <w:adjustRightInd w:val="0"/>
        <w:jc w:val="both"/>
        <w:rPr>
          <w:rFonts w:asciiTheme="majorHAnsi" w:hAnsiTheme="majorHAnsi"/>
          <w:b/>
        </w:rPr>
      </w:pPr>
      <w:r w:rsidRPr="00EC3BB9">
        <w:rPr>
          <w:rFonts w:asciiTheme="majorHAnsi" w:hAnsiTheme="majorHAnsi"/>
          <w:b/>
        </w:rPr>
        <w:t xml:space="preserve">DORES DE GUANHÃES PREFEITURA MUNICIPAL AVISO DE LICITAÇÃO PROCESSO LICITATÓRIO Nº 060/2022 TOMADA DE PREÇOS Nº: 004/2022 </w:t>
      </w:r>
    </w:p>
    <w:p w14:paraId="3D58650D" w14:textId="605FFCAE" w:rsidR="00587B02" w:rsidRPr="00EC3BB9" w:rsidRDefault="00587B02" w:rsidP="008B73B5">
      <w:pPr>
        <w:autoSpaceDE w:val="0"/>
        <w:autoSpaceDN w:val="0"/>
        <w:adjustRightInd w:val="0"/>
        <w:jc w:val="both"/>
        <w:rPr>
          <w:rFonts w:asciiTheme="majorHAnsi" w:hAnsiTheme="majorHAnsi"/>
          <w:noProof/>
        </w:rPr>
      </w:pPr>
      <w:r w:rsidRPr="00EC3BB9">
        <w:rPr>
          <w:rFonts w:asciiTheme="majorHAnsi" w:hAnsiTheme="majorHAnsi"/>
        </w:rPr>
        <w:t xml:space="preserve">Contratação de empresa especializada para execução de terraplanagem no terreno onde será construída a Escola Municipal José Bueno Bruzzi – novo endereço na localidade da comunidade Vila Esperança - Município de Dores de Guanhães, com fornecimento de mão de obra e equipamentos/maquinários. Julgamento Menor preço. Data da abertura: 07/07/2022 às 09:00 horas. Melhores informações: </w:t>
      </w:r>
      <w:r w:rsidRPr="00EC3BB9">
        <w:rPr>
          <w:rFonts w:asciiTheme="majorHAnsi" w:hAnsiTheme="majorHAnsi"/>
        </w:rPr>
        <w:t>Tel. (</w:t>
      </w:r>
      <w:r w:rsidRPr="00EC3BB9">
        <w:rPr>
          <w:rFonts w:asciiTheme="majorHAnsi" w:hAnsiTheme="majorHAnsi"/>
        </w:rPr>
        <w:t xml:space="preserve">33) 3426-1210 </w:t>
      </w:r>
      <w:r w:rsidRPr="00EC3BB9">
        <w:rPr>
          <w:rFonts w:asciiTheme="majorHAnsi" w:hAnsiTheme="majorHAnsi"/>
        </w:rPr>
        <w:t xml:space="preserve">e-mail: </w:t>
      </w:r>
      <w:hyperlink r:id="rId62" w:history="1">
        <w:r w:rsidRPr="00EC3BB9">
          <w:rPr>
            <w:rStyle w:val="Hyperlink"/>
            <w:rFonts w:asciiTheme="majorHAnsi" w:hAnsiTheme="majorHAnsi"/>
          </w:rPr>
          <w:t>edital@doresdeguanhaes.mg.gov.br</w:t>
        </w:r>
      </w:hyperlink>
      <w:r w:rsidRPr="00EC3BB9">
        <w:rPr>
          <w:rFonts w:asciiTheme="majorHAnsi" w:hAnsiTheme="majorHAnsi"/>
        </w:rPr>
        <w:t xml:space="preserve">. </w:t>
      </w:r>
    </w:p>
    <w:p w14:paraId="032969DC" w14:textId="77777777" w:rsidR="00587B02" w:rsidRPr="00EC3BB9" w:rsidRDefault="00587B02" w:rsidP="008B73B5">
      <w:pPr>
        <w:autoSpaceDE w:val="0"/>
        <w:autoSpaceDN w:val="0"/>
        <w:adjustRightInd w:val="0"/>
        <w:jc w:val="both"/>
        <w:rPr>
          <w:rFonts w:asciiTheme="majorHAnsi" w:hAnsiTheme="majorHAnsi"/>
          <w:noProof/>
        </w:rPr>
      </w:pPr>
    </w:p>
    <w:p w14:paraId="0F77FC50" w14:textId="77777777" w:rsidR="00400B40" w:rsidRPr="00EC3BB9" w:rsidRDefault="00400B40" w:rsidP="008B73B5">
      <w:pPr>
        <w:autoSpaceDE w:val="0"/>
        <w:autoSpaceDN w:val="0"/>
        <w:adjustRightInd w:val="0"/>
        <w:jc w:val="both"/>
        <w:rPr>
          <w:rFonts w:asciiTheme="majorHAnsi" w:hAnsiTheme="majorHAnsi"/>
          <w:b/>
          <w:noProof/>
        </w:rPr>
      </w:pPr>
    </w:p>
    <w:p w14:paraId="625F1E80" w14:textId="6C66CED2" w:rsidR="00442D50" w:rsidRPr="00EC3BB9" w:rsidRDefault="00442D50" w:rsidP="008B73B5">
      <w:pPr>
        <w:autoSpaceDE w:val="0"/>
        <w:autoSpaceDN w:val="0"/>
        <w:adjustRightInd w:val="0"/>
        <w:jc w:val="both"/>
        <w:rPr>
          <w:rFonts w:asciiTheme="majorHAnsi" w:hAnsiTheme="majorHAnsi"/>
        </w:rPr>
      </w:pPr>
      <w:r w:rsidRPr="00EC3BB9">
        <w:rPr>
          <w:rFonts w:asciiTheme="majorHAnsi" w:hAnsiTheme="majorHAnsi"/>
          <w:b/>
        </w:rPr>
        <w:t>DORES DO TURVO PREFEITURA MUNICIPAL PROCESSO LICITATÓRIO Nº 064/22, TP Nº 005/22</w:t>
      </w:r>
      <w:r w:rsidR="00400B40" w:rsidRPr="00EC3BB9">
        <w:rPr>
          <w:rFonts w:asciiTheme="majorHAnsi" w:hAnsiTheme="majorHAnsi"/>
        </w:rPr>
        <w:t xml:space="preserve">. </w:t>
      </w:r>
    </w:p>
    <w:p w14:paraId="09174921" w14:textId="762211B4" w:rsidR="00400B40" w:rsidRPr="00EC3BB9" w:rsidRDefault="00400B40" w:rsidP="008B73B5">
      <w:pPr>
        <w:autoSpaceDE w:val="0"/>
        <w:autoSpaceDN w:val="0"/>
        <w:adjustRightInd w:val="0"/>
        <w:jc w:val="both"/>
        <w:rPr>
          <w:rFonts w:asciiTheme="majorHAnsi" w:hAnsiTheme="majorHAnsi"/>
          <w:noProof/>
        </w:rPr>
      </w:pPr>
      <w:r w:rsidRPr="00EC3BB9">
        <w:rPr>
          <w:rFonts w:asciiTheme="majorHAnsi" w:hAnsiTheme="majorHAnsi"/>
        </w:rPr>
        <w:t xml:space="preserve">Tipo: Menor Preço Global. Regime Execução: Empreitada Global. Retificação Edital. Licitação dia 08/07/2022 as 09:00 horas. Obj: Contratação empresa habilitada p/ prestação de serviços de obras e engenharia p/ Calçamento em Bloquetes na Avenida Odilon Marques – Estrada São Mateus – Ribeirão Dores do Turvo MG, com fornecimento de material, equipamentos e mão de obra necessários, conforme plantas, projetos, planilha orçamentária de custos, cronograma </w:t>
      </w:r>
      <w:r w:rsidR="00442D50" w:rsidRPr="00EC3BB9">
        <w:rPr>
          <w:rFonts w:asciiTheme="majorHAnsi" w:hAnsiTheme="majorHAnsi"/>
        </w:rPr>
        <w:t>físico financeiro</w:t>
      </w:r>
      <w:r w:rsidRPr="00EC3BB9">
        <w:rPr>
          <w:rFonts w:asciiTheme="majorHAnsi" w:hAnsiTheme="majorHAnsi"/>
        </w:rPr>
        <w:t xml:space="preserve">, memorial descritivo e demais documentos disponibilizados p/ realização da obra conforme Planos de Ação na Plataforma + Brasil. Código 09032021-012732. Programa 09032021. O edital estará </w:t>
      </w:r>
      <w:r w:rsidR="00442D50" w:rsidRPr="00EC3BB9">
        <w:rPr>
          <w:rFonts w:asciiTheme="majorHAnsi" w:hAnsiTheme="majorHAnsi"/>
        </w:rPr>
        <w:t>à</w:t>
      </w:r>
      <w:r w:rsidRPr="00EC3BB9">
        <w:rPr>
          <w:rFonts w:asciiTheme="majorHAnsi" w:hAnsiTheme="majorHAnsi"/>
        </w:rPr>
        <w:t xml:space="preserve"> disposição na sala de licitação desta Prefeitura, situada Pça. Cônego A. J. Resende, 30, centro. Infor. (32) 3576 – 1130 e-mail: </w:t>
      </w:r>
      <w:hyperlink r:id="rId63" w:history="1">
        <w:r w:rsidR="00442D50" w:rsidRPr="00EC3BB9">
          <w:rPr>
            <w:rStyle w:val="Hyperlink"/>
            <w:rFonts w:asciiTheme="majorHAnsi" w:hAnsiTheme="majorHAnsi"/>
          </w:rPr>
          <w:t>licitação@doresdoturvo.mg.gov.br</w:t>
        </w:r>
      </w:hyperlink>
      <w:r w:rsidR="00442D50" w:rsidRPr="00EC3BB9">
        <w:rPr>
          <w:rFonts w:asciiTheme="majorHAnsi" w:hAnsiTheme="majorHAnsi"/>
        </w:rPr>
        <w:t xml:space="preserve">. </w:t>
      </w:r>
    </w:p>
    <w:p w14:paraId="5D5D3614" w14:textId="77777777" w:rsidR="00400B40" w:rsidRPr="00EC3BB9" w:rsidRDefault="00400B40" w:rsidP="008B73B5">
      <w:pPr>
        <w:autoSpaceDE w:val="0"/>
        <w:autoSpaceDN w:val="0"/>
        <w:adjustRightInd w:val="0"/>
        <w:jc w:val="both"/>
        <w:rPr>
          <w:rFonts w:asciiTheme="majorHAnsi" w:hAnsiTheme="majorHAnsi"/>
          <w:noProof/>
        </w:rPr>
      </w:pPr>
    </w:p>
    <w:p w14:paraId="4042D7E7" w14:textId="77777777" w:rsidR="00587B02" w:rsidRPr="00EC3BB9" w:rsidRDefault="00587B02" w:rsidP="008B73B5">
      <w:pPr>
        <w:autoSpaceDE w:val="0"/>
        <w:autoSpaceDN w:val="0"/>
        <w:adjustRightInd w:val="0"/>
        <w:jc w:val="both"/>
        <w:rPr>
          <w:rFonts w:asciiTheme="majorHAnsi" w:hAnsiTheme="majorHAnsi"/>
          <w:noProof/>
        </w:rPr>
      </w:pPr>
    </w:p>
    <w:p w14:paraId="2DDA6FE5" w14:textId="6E2850D3" w:rsidR="00587B02" w:rsidRPr="00EC3BB9" w:rsidRDefault="00587B02" w:rsidP="008B73B5">
      <w:pPr>
        <w:autoSpaceDE w:val="0"/>
        <w:autoSpaceDN w:val="0"/>
        <w:adjustRightInd w:val="0"/>
        <w:jc w:val="both"/>
        <w:rPr>
          <w:rFonts w:asciiTheme="majorHAnsi" w:hAnsiTheme="majorHAnsi"/>
          <w:b/>
        </w:rPr>
      </w:pPr>
      <w:r w:rsidRPr="00EC3BB9">
        <w:rPr>
          <w:rFonts w:asciiTheme="majorHAnsi" w:hAnsiTheme="majorHAnsi"/>
          <w:b/>
        </w:rPr>
        <w:t xml:space="preserve">FORMIGA PREFEITURA MUNICIPAL NOVA ABERTURA - MG – PROCESSO DE LICITAÇÃO Nº. 065/2022 MOD. TOMADA DE PREÇOS N. º 003/2022 </w:t>
      </w:r>
    </w:p>
    <w:p w14:paraId="5F619527" w14:textId="3AD70BBF" w:rsidR="00587B02" w:rsidRPr="00EC3BB9" w:rsidRDefault="00587B02" w:rsidP="008B73B5">
      <w:pPr>
        <w:autoSpaceDE w:val="0"/>
        <w:autoSpaceDN w:val="0"/>
        <w:adjustRightInd w:val="0"/>
        <w:jc w:val="both"/>
        <w:rPr>
          <w:rFonts w:asciiTheme="majorHAnsi" w:hAnsiTheme="majorHAnsi"/>
          <w:noProof/>
        </w:rPr>
      </w:pPr>
      <w:r w:rsidRPr="00EC3BB9">
        <w:rPr>
          <w:rFonts w:asciiTheme="majorHAnsi" w:hAnsiTheme="majorHAnsi"/>
        </w:rPr>
        <w:t>TIPO: MENOR PREÇO. OBJETO: Contratação de em</w:t>
      </w:r>
      <w:r w:rsidRPr="00EC3BB9">
        <w:rPr>
          <w:rFonts w:asciiTheme="majorHAnsi" w:hAnsiTheme="majorHAnsi"/>
        </w:rPr>
        <w:t>presa especializada para execu</w:t>
      </w:r>
      <w:r w:rsidRPr="00EC3BB9">
        <w:rPr>
          <w:rFonts w:asciiTheme="majorHAnsi" w:hAnsiTheme="majorHAnsi"/>
        </w:rPr>
        <w:t>ção de obras de reforço do muro de arrimo do Centro de Educação Infantil – Proinfância, tipo 2, no Ba</w:t>
      </w:r>
      <w:r w:rsidRPr="00EC3BB9">
        <w:rPr>
          <w:rFonts w:asciiTheme="majorHAnsi" w:hAnsiTheme="majorHAnsi"/>
        </w:rPr>
        <w:t>irro Geraldo Veloso, no Municí</w:t>
      </w:r>
      <w:r w:rsidRPr="00EC3BB9">
        <w:rPr>
          <w:rFonts w:asciiTheme="majorHAnsi" w:hAnsiTheme="majorHAnsi"/>
        </w:rPr>
        <w:t>pio de Formiga – MG, conforme projeto</w:t>
      </w:r>
      <w:r w:rsidRPr="00EC3BB9">
        <w:rPr>
          <w:rFonts w:asciiTheme="majorHAnsi" w:hAnsiTheme="majorHAnsi"/>
        </w:rPr>
        <w:t>s, planilha orçamentária, espe</w:t>
      </w:r>
      <w:r w:rsidRPr="00EC3BB9">
        <w:rPr>
          <w:rFonts w:asciiTheme="majorHAnsi" w:hAnsiTheme="majorHAnsi"/>
        </w:rPr>
        <w:t>cificação particular (memorial descrit</w:t>
      </w:r>
      <w:r w:rsidRPr="00EC3BB9">
        <w:rPr>
          <w:rFonts w:asciiTheme="majorHAnsi" w:hAnsiTheme="majorHAnsi"/>
        </w:rPr>
        <w:t>ivo), memorial de cálculo, cro</w:t>
      </w:r>
      <w:r w:rsidRPr="00EC3BB9">
        <w:rPr>
          <w:rFonts w:asciiTheme="majorHAnsi" w:hAnsiTheme="majorHAnsi"/>
        </w:rPr>
        <w:t>nograma físico-financeiro e especificações técnicas. O protocolo dos envelopes será dia 07/07/2022 até às 08:00 hs. A abertura da sessão se</w:t>
      </w:r>
      <w:r w:rsidRPr="00EC3BB9">
        <w:rPr>
          <w:rFonts w:asciiTheme="majorHAnsi" w:hAnsiTheme="majorHAnsi"/>
        </w:rPr>
        <w:t>rá às 08:10</w:t>
      </w:r>
      <w:r w:rsidRPr="00EC3BB9">
        <w:rPr>
          <w:rFonts w:asciiTheme="majorHAnsi" w:hAnsiTheme="majorHAnsi"/>
        </w:rPr>
        <w:t xml:space="preserve">, no dia 07/07/2022. Local: R. Barão de Piumhi 92-A, Diretoria de Compras Públicas, Formiga – MG. Informações: telefone (37) 3329-1843 / 3329-1844; e-mail: </w:t>
      </w:r>
      <w:hyperlink r:id="rId64" w:history="1">
        <w:r w:rsidRPr="00EC3BB9">
          <w:rPr>
            <w:rStyle w:val="Hyperlink"/>
            <w:rFonts w:asciiTheme="majorHAnsi" w:hAnsiTheme="majorHAnsi"/>
          </w:rPr>
          <w:t>licitacaoformigamg@gmail.com</w:t>
        </w:r>
      </w:hyperlink>
      <w:r w:rsidRPr="00EC3BB9">
        <w:rPr>
          <w:rFonts w:asciiTheme="majorHAnsi" w:hAnsiTheme="majorHAnsi"/>
        </w:rPr>
        <w:t>;</w:t>
      </w:r>
      <w:r w:rsidRPr="00EC3BB9">
        <w:rPr>
          <w:rFonts w:asciiTheme="majorHAnsi" w:hAnsiTheme="majorHAnsi"/>
        </w:rPr>
        <w:t xml:space="preserve"> </w:t>
      </w:r>
      <w:r w:rsidRPr="00EC3BB9">
        <w:rPr>
          <w:rFonts w:asciiTheme="majorHAnsi" w:hAnsiTheme="majorHAnsi"/>
        </w:rPr>
        <w:t xml:space="preserve">site: </w:t>
      </w:r>
      <w:hyperlink r:id="rId65" w:history="1">
        <w:r w:rsidRPr="00EC3BB9">
          <w:rPr>
            <w:rStyle w:val="Hyperlink"/>
            <w:rFonts w:asciiTheme="majorHAnsi" w:hAnsiTheme="majorHAnsi"/>
          </w:rPr>
          <w:t>www.formiga.mg.gov.br</w:t>
        </w:r>
      </w:hyperlink>
      <w:r w:rsidRPr="00EC3BB9">
        <w:rPr>
          <w:rFonts w:asciiTheme="majorHAnsi" w:hAnsiTheme="majorHAnsi"/>
        </w:rPr>
        <w:t>.</w:t>
      </w:r>
      <w:r w:rsidRPr="00EC3BB9">
        <w:rPr>
          <w:rFonts w:asciiTheme="majorHAnsi" w:hAnsiTheme="majorHAnsi"/>
        </w:rPr>
        <w:t xml:space="preserve"> </w:t>
      </w:r>
    </w:p>
    <w:p w14:paraId="3DA3EA03" w14:textId="77777777" w:rsidR="00587B02" w:rsidRPr="00EC3BB9" w:rsidRDefault="00587B02" w:rsidP="008B73B5">
      <w:pPr>
        <w:autoSpaceDE w:val="0"/>
        <w:autoSpaceDN w:val="0"/>
        <w:adjustRightInd w:val="0"/>
        <w:jc w:val="both"/>
        <w:rPr>
          <w:rFonts w:asciiTheme="majorHAnsi" w:hAnsiTheme="majorHAnsi"/>
          <w:noProof/>
        </w:rPr>
      </w:pPr>
    </w:p>
    <w:p w14:paraId="7F52E333" w14:textId="77777777" w:rsidR="00887D3C" w:rsidRPr="00EC3BB9" w:rsidRDefault="00887D3C" w:rsidP="008B73B5">
      <w:pPr>
        <w:autoSpaceDE w:val="0"/>
        <w:autoSpaceDN w:val="0"/>
        <w:adjustRightInd w:val="0"/>
        <w:jc w:val="both"/>
        <w:rPr>
          <w:rFonts w:asciiTheme="majorHAnsi" w:hAnsiTheme="majorHAnsi"/>
          <w:noProof/>
        </w:rPr>
      </w:pPr>
    </w:p>
    <w:p w14:paraId="67DE692D" w14:textId="113C2C18" w:rsidR="009D69BE" w:rsidRPr="00EC3BB9" w:rsidRDefault="009D69BE" w:rsidP="008B73B5">
      <w:pPr>
        <w:autoSpaceDE w:val="0"/>
        <w:autoSpaceDN w:val="0"/>
        <w:adjustRightInd w:val="0"/>
        <w:jc w:val="both"/>
        <w:rPr>
          <w:rFonts w:asciiTheme="majorHAnsi" w:hAnsiTheme="majorHAnsi"/>
          <w:b/>
        </w:rPr>
      </w:pPr>
      <w:r w:rsidRPr="00EC3BB9">
        <w:rPr>
          <w:rFonts w:asciiTheme="majorHAnsi" w:hAnsiTheme="majorHAnsi"/>
          <w:b/>
        </w:rPr>
        <w:t xml:space="preserve">FRANCISCO BADARÓ CÂMARA MUNICIPAL TOMADA DE PREÇO Nº 001/2022. </w:t>
      </w:r>
    </w:p>
    <w:p w14:paraId="3825CC17" w14:textId="5A75E0ED" w:rsidR="00587B02" w:rsidRPr="00EC3BB9" w:rsidRDefault="00587B02" w:rsidP="008B73B5">
      <w:pPr>
        <w:autoSpaceDE w:val="0"/>
        <w:autoSpaceDN w:val="0"/>
        <w:adjustRightInd w:val="0"/>
        <w:jc w:val="both"/>
        <w:rPr>
          <w:rFonts w:asciiTheme="majorHAnsi" w:hAnsiTheme="majorHAnsi"/>
          <w:noProof/>
        </w:rPr>
      </w:pPr>
      <w:r w:rsidRPr="00EC3BB9">
        <w:rPr>
          <w:rFonts w:asciiTheme="majorHAnsi" w:hAnsiTheme="majorHAnsi"/>
        </w:rPr>
        <w:t>A Câmara Municipal de Francisco Bad</w:t>
      </w:r>
      <w:r w:rsidR="009D69BE" w:rsidRPr="00EC3BB9">
        <w:rPr>
          <w:rFonts w:asciiTheme="majorHAnsi" w:hAnsiTheme="majorHAnsi"/>
        </w:rPr>
        <w:t>aró, torna público que fará rea</w:t>
      </w:r>
      <w:r w:rsidRPr="00EC3BB9">
        <w:rPr>
          <w:rFonts w:asciiTheme="majorHAnsi" w:hAnsiTheme="majorHAnsi"/>
        </w:rPr>
        <w:t>lizar Licitação na modalidade Tomada de Preço nº 001/2022. Objeto: Contratação de Empresa especializada em construção civil para o fornecimento de mão-de-obra, materiais e equipamentos necessários à execução, em regime de Empreitada por Preço Global, da obra de reforma da Sede Administrativa desta Câmara Municipal de Francisco Badaró/MG, com entrega dos envelopes de Habilitação e Proposta até às 10h00min do dia 08 de julho de 2022. Mais informações, bem como a retirada do Edital completo estará</w:t>
      </w:r>
      <w:r w:rsidR="009D69BE" w:rsidRPr="00EC3BB9">
        <w:rPr>
          <w:rFonts w:asciiTheme="majorHAnsi" w:hAnsiTheme="majorHAnsi"/>
        </w:rPr>
        <w:t xml:space="preserve"> à disposição na Câmara Munici</w:t>
      </w:r>
      <w:r w:rsidRPr="00EC3BB9">
        <w:rPr>
          <w:rFonts w:asciiTheme="majorHAnsi" w:hAnsiTheme="majorHAnsi"/>
        </w:rPr>
        <w:t>pal, situada à Rua Minas Novas, nº 36, Bairro N.S. de Fátima, Fran- cisco Badaró/MG, ou atr</w:t>
      </w:r>
      <w:r w:rsidR="009D69BE" w:rsidRPr="00EC3BB9">
        <w:rPr>
          <w:rFonts w:asciiTheme="majorHAnsi" w:hAnsiTheme="majorHAnsi"/>
        </w:rPr>
        <w:t xml:space="preserve">avés do e-mail: </w:t>
      </w:r>
      <w:hyperlink r:id="rId66" w:history="1">
        <w:r w:rsidR="009D69BE" w:rsidRPr="00EC3BB9">
          <w:rPr>
            <w:rStyle w:val="Hyperlink"/>
            <w:rFonts w:asciiTheme="majorHAnsi" w:hAnsiTheme="majorHAnsi"/>
          </w:rPr>
          <w:t>cmfb@uai.com.br</w:t>
        </w:r>
      </w:hyperlink>
      <w:r w:rsidR="009D69BE" w:rsidRPr="00EC3BB9">
        <w:rPr>
          <w:rFonts w:asciiTheme="majorHAnsi" w:hAnsiTheme="majorHAnsi"/>
        </w:rPr>
        <w:t xml:space="preserve"> </w:t>
      </w:r>
      <w:r w:rsidRPr="00EC3BB9">
        <w:rPr>
          <w:rFonts w:asciiTheme="majorHAnsi" w:hAnsiTheme="majorHAnsi"/>
        </w:rPr>
        <w:t>em horário comercial.</w:t>
      </w:r>
    </w:p>
    <w:p w14:paraId="43D41CC3" w14:textId="77777777" w:rsidR="00587B02" w:rsidRPr="00EC3BB9" w:rsidRDefault="00587B02" w:rsidP="008B73B5">
      <w:pPr>
        <w:autoSpaceDE w:val="0"/>
        <w:autoSpaceDN w:val="0"/>
        <w:adjustRightInd w:val="0"/>
        <w:jc w:val="both"/>
        <w:rPr>
          <w:rFonts w:asciiTheme="majorHAnsi" w:hAnsiTheme="majorHAnsi"/>
          <w:noProof/>
        </w:rPr>
      </w:pPr>
    </w:p>
    <w:p w14:paraId="77489FC2" w14:textId="77777777" w:rsidR="00587B02" w:rsidRPr="00EC3BB9" w:rsidRDefault="00587B02" w:rsidP="008B73B5">
      <w:pPr>
        <w:autoSpaceDE w:val="0"/>
        <w:autoSpaceDN w:val="0"/>
        <w:adjustRightInd w:val="0"/>
        <w:jc w:val="both"/>
        <w:rPr>
          <w:rFonts w:asciiTheme="majorHAnsi" w:hAnsiTheme="majorHAnsi"/>
          <w:noProof/>
        </w:rPr>
      </w:pPr>
    </w:p>
    <w:p w14:paraId="6BF00A54" w14:textId="4C192A1F" w:rsidR="00442D50" w:rsidRPr="00EC3BB9" w:rsidRDefault="00442D50" w:rsidP="008B73B5">
      <w:pPr>
        <w:autoSpaceDE w:val="0"/>
        <w:autoSpaceDN w:val="0"/>
        <w:adjustRightInd w:val="0"/>
        <w:jc w:val="both"/>
        <w:rPr>
          <w:rFonts w:asciiTheme="majorHAnsi" w:hAnsiTheme="majorHAnsi"/>
        </w:rPr>
      </w:pPr>
      <w:r w:rsidRPr="00EC3BB9">
        <w:rPr>
          <w:rFonts w:asciiTheme="majorHAnsi" w:hAnsiTheme="majorHAnsi"/>
          <w:b/>
        </w:rPr>
        <w:t>GOVERNADOR VALADARES – MG - SERVIÇO AUTÔNOMO DE ÁGUA E ESGOTO DE GOVERNADOR VALADA RES - CONCORRÊNCIA PÚBLICA Nº 1/2021 PROCESSO LICITATÓRIO Nº 24/2021</w:t>
      </w:r>
      <w:r w:rsidR="00887D3C" w:rsidRPr="00EC3BB9">
        <w:rPr>
          <w:rFonts w:asciiTheme="majorHAnsi" w:hAnsiTheme="majorHAnsi"/>
        </w:rPr>
        <w:t xml:space="preserve"> </w:t>
      </w:r>
    </w:p>
    <w:p w14:paraId="0AD60387" w14:textId="786F3684" w:rsidR="00887D3C" w:rsidRPr="00EC3BB9" w:rsidRDefault="00887D3C" w:rsidP="008B73B5">
      <w:pPr>
        <w:autoSpaceDE w:val="0"/>
        <w:autoSpaceDN w:val="0"/>
        <w:adjustRightInd w:val="0"/>
        <w:jc w:val="both"/>
        <w:rPr>
          <w:rFonts w:asciiTheme="majorHAnsi" w:hAnsiTheme="majorHAnsi"/>
        </w:rPr>
      </w:pPr>
      <w:r w:rsidRPr="00EC3BB9">
        <w:rPr>
          <w:rFonts w:asciiTheme="majorHAnsi" w:hAnsiTheme="majorHAnsi"/>
        </w:rPr>
        <w:t xml:space="preserve">O SAAE - Serviço Autônomo de Água e Esgoto do Município de Governador Valadares, torna público que fará realizar o Processo Licitatório nº 024/2021, na modalidade de Concorrência Pública nº 001/2021 - tipo menor preço global, que tem por objeto a CONTRATAÇÃO DE EMPRESA DE ENGENHARIA PARA EXECUÇÃO DAS OBRAS DE ESGOTAMENTO SANITÁRIO ETE ELVAMAR, NO MUNICÍPIO DE GOVERNADOR VALADARES/MG. O Edital encontra-se disponível no site: </w:t>
      </w:r>
      <w:hyperlink r:id="rId67" w:history="1">
        <w:r w:rsidR="00442D50" w:rsidRPr="00EC3BB9">
          <w:rPr>
            <w:rStyle w:val="Hyperlink"/>
            <w:rFonts w:asciiTheme="majorHAnsi" w:hAnsiTheme="majorHAnsi"/>
          </w:rPr>
          <w:t>www.saaegoval.com.br</w:t>
        </w:r>
      </w:hyperlink>
      <w:r w:rsidR="00442D50" w:rsidRPr="00EC3BB9">
        <w:rPr>
          <w:rFonts w:asciiTheme="majorHAnsi" w:hAnsiTheme="majorHAnsi"/>
        </w:rPr>
        <w:t xml:space="preserve">, </w:t>
      </w:r>
      <w:r w:rsidRPr="00EC3BB9">
        <w:rPr>
          <w:rFonts w:asciiTheme="majorHAnsi" w:hAnsiTheme="majorHAnsi"/>
        </w:rPr>
        <w:t>podendo ser obtido também através do e-m</w:t>
      </w:r>
      <w:r w:rsidR="00442D50" w:rsidRPr="00EC3BB9">
        <w:rPr>
          <w:rFonts w:asciiTheme="majorHAnsi" w:hAnsiTheme="majorHAnsi"/>
        </w:rPr>
        <w:t xml:space="preserve">ail </w:t>
      </w:r>
      <w:hyperlink r:id="rId68" w:history="1">
        <w:r w:rsidR="00442D50" w:rsidRPr="00EC3BB9">
          <w:rPr>
            <w:rStyle w:val="Hyperlink"/>
            <w:rFonts w:asciiTheme="majorHAnsi" w:hAnsiTheme="majorHAnsi"/>
          </w:rPr>
          <w:t>licitacao@saaegoval.com.br</w:t>
        </w:r>
      </w:hyperlink>
      <w:r w:rsidR="00442D50" w:rsidRPr="00EC3BB9">
        <w:rPr>
          <w:rFonts w:asciiTheme="majorHAnsi" w:hAnsiTheme="majorHAnsi"/>
        </w:rPr>
        <w:t xml:space="preserve">. </w:t>
      </w:r>
      <w:r w:rsidRPr="00EC3BB9">
        <w:rPr>
          <w:rFonts w:asciiTheme="majorHAnsi" w:hAnsiTheme="majorHAnsi"/>
        </w:rPr>
        <w:t xml:space="preserve">O início de julgamento dar-se-á às 09h00min do dia 02 de agosto de 2022. </w:t>
      </w:r>
    </w:p>
    <w:p w14:paraId="6C8FC3CE" w14:textId="77777777" w:rsidR="003B08A6" w:rsidRPr="00EC3BB9" w:rsidRDefault="003B08A6" w:rsidP="008B73B5">
      <w:pPr>
        <w:autoSpaceDE w:val="0"/>
        <w:autoSpaceDN w:val="0"/>
        <w:adjustRightInd w:val="0"/>
        <w:jc w:val="both"/>
        <w:rPr>
          <w:rFonts w:asciiTheme="majorHAnsi" w:hAnsiTheme="majorHAnsi"/>
        </w:rPr>
      </w:pPr>
    </w:p>
    <w:p w14:paraId="6977C2B5" w14:textId="77777777" w:rsidR="00442D50" w:rsidRPr="00EC3BB9" w:rsidRDefault="00442D50" w:rsidP="008B73B5">
      <w:pPr>
        <w:autoSpaceDE w:val="0"/>
        <w:autoSpaceDN w:val="0"/>
        <w:adjustRightInd w:val="0"/>
        <w:jc w:val="both"/>
        <w:rPr>
          <w:rFonts w:asciiTheme="majorHAnsi" w:hAnsiTheme="majorHAnsi"/>
          <w:b/>
        </w:rPr>
      </w:pPr>
      <w:r w:rsidRPr="00EC3BB9">
        <w:rPr>
          <w:rFonts w:asciiTheme="majorHAnsi" w:hAnsiTheme="majorHAnsi"/>
          <w:b/>
        </w:rPr>
        <w:t xml:space="preserve">CONCORRÊNCIA PÚBLICA Nº 2/2021 PROCESSO LICITATÓRIO Nº 70/2021 </w:t>
      </w:r>
    </w:p>
    <w:p w14:paraId="29E306E7" w14:textId="7DEC7CC5" w:rsidR="00887D3C" w:rsidRPr="00EC3BB9" w:rsidRDefault="00887D3C" w:rsidP="008B73B5">
      <w:pPr>
        <w:autoSpaceDE w:val="0"/>
        <w:autoSpaceDN w:val="0"/>
        <w:adjustRightInd w:val="0"/>
        <w:jc w:val="both"/>
        <w:rPr>
          <w:rFonts w:asciiTheme="majorHAnsi" w:hAnsiTheme="majorHAnsi"/>
          <w:noProof/>
        </w:rPr>
      </w:pPr>
      <w:r w:rsidRPr="00EC3BB9">
        <w:rPr>
          <w:rFonts w:asciiTheme="majorHAnsi" w:hAnsiTheme="majorHAnsi"/>
        </w:rPr>
        <w:t>O SAAE - Serviço Autônomo de Água e Esgoto do Município de Governador Valadares, torna público que fará realizar o Processo Licitatório nº 070/2021, na modalidade de Concorrência Pública nº 002/2021 - tipo menor preço global, que tem por objeto a CONTRATAÇÃO DE EMPRESA DE ENGENHARIA PARA EXECUÇÃO DAS OBRAS DE AMPLIAÇÃO DO LABORATÓRIO DA ETE SANTOS DUMONT, NO MUNICÍPIO DE GOVERNADOR VALADARES/MG. O Edital encontra-se disponível</w:t>
      </w:r>
      <w:r w:rsidR="00442D50" w:rsidRPr="00EC3BB9">
        <w:rPr>
          <w:rFonts w:asciiTheme="majorHAnsi" w:hAnsiTheme="majorHAnsi"/>
        </w:rPr>
        <w:t xml:space="preserve"> no site: </w:t>
      </w:r>
      <w:hyperlink r:id="rId69" w:history="1">
        <w:r w:rsidR="00442D50" w:rsidRPr="00EC3BB9">
          <w:rPr>
            <w:rStyle w:val="Hyperlink"/>
            <w:rFonts w:asciiTheme="majorHAnsi" w:hAnsiTheme="majorHAnsi"/>
          </w:rPr>
          <w:t>www.saaegoval.com.br</w:t>
        </w:r>
      </w:hyperlink>
      <w:r w:rsidR="00442D50" w:rsidRPr="00EC3BB9">
        <w:rPr>
          <w:rFonts w:asciiTheme="majorHAnsi" w:hAnsiTheme="majorHAnsi"/>
        </w:rPr>
        <w:t xml:space="preserve">, </w:t>
      </w:r>
      <w:r w:rsidRPr="00EC3BB9">
        <w:rPr>
          <w:rFonts w:asciiTheme="majorHAnsi" w:hAnsiTheme="majorHAnsi"/>
        </w:rPr>
        <w:t xml:space="preserve">podendo ser obtido também através do e-mail </w:t>
      </w:r>
      <w:hyperlink r:id="rId70" w:history="1">
        <w:r w:rsidR="00442D50" w:rsidRPr="00EC3BB9">
          <w:rPr>
            <w:rStyle w:val="Hyperlink"/>
            <w:rFonts w:asciiTheme="majorHAnsi" w:hAnsiTheme="majorHAnsi"/>
          </w:rPr>
          <w:t>licitacao@saaegoval.com.br</w:t>
        </w:r>
      </w:hyperlink>
      <w:r w:rsidRPr="00EC3BB9">
        <w:rPr>
          <w:rFonts w:asciiTheme="majorHAnsi" w:hAnsiTheme="majorHAnsi"/>
        </w:rPr>
        <w:t>.</w:t>
      </w:r>
      <w:r w:rsidR="00442D50" w:rsidRPr="00EC3BB9">
        <w:rPr>
          <w:rFonts w:asciiTheme="majorHAnsi" w:hAnsiTheme="majorHAnsi"/>
        </w:rPr>
        <w:t xml:space="preserve"> </w:t>
      </w:r>
    </w:p>
    <w:p w14:paraId="058C8AA3" w14:textId="77777777" w:rsidR="00887D3C" w:rsidRPr="00EC3BB9" w:rsidRDefault="00887D3C" w:rsidP="008B73B5">
      <w:pPr>
        <w:autoSpaceDE w:val="0"/>
        <w:autoSpaceDN w:val="0"/>
        <w:adjustRightInd w:val="0"/>
        <w:jc w:val="both"/>
        <w:rPr>
          <w:rFonts w:asciiTheme="majorHAnsi" w:hAnsiTheme="majorHAnsi"/>
          <w:noProof/>
        </w:rPr>
      </w:pPr>
    </w:p>
    <w:p w14:paraId="0D439C08" w14:textId="77777777" w:rsidR="00887D3C" w:rsidRPr="00EC3BB9" w:rsidRDefault="00887D3C" w:rsidP="008B73B5">
      <w:pPr>
        <w:autoSpaceDE w:val="0"/>
        <w:autoSpaceDN w:val="0"/>
        <w:adjustRightInd w:val="0"/>
        <w:jc w:val="both"/>
        <w:rPr>
          <w:rFonts w:asciiTheme="majorHAnsi" w:hAnsiTheme="majorHAnsi"/>
          <w:noProof/>
        </w:rPr>
      </w:pPr>
    </w:p>
    <w:p w14:paraId="2C4F9F7E" w14:textId="7D99BB3F" w:rsidR="00442D50" w:rsidRPr="00EC3BB9" w:rsidRDefault="00442D50" w:rsidP="008B73B5">
      <w:pPr>
        <w:autoSpaceDE w:val="0"/>
        <w:autoSpaceDN w:val="0"/>
        <w:adjustRightInd w:val="0"/>
        <w:jc w:val="both"/>
        <w:rPr>
          <w:rFonts w:asciiTheme="majorHAnsi" w:hAnsiTheme="majorHAnsi"/>
        </w:rPr>
      </w:pPr>
      <w:r w:rsidRPr="00EC3BB9">
        <w:rPr>
          <w:rFonts w:asciiTheme="majorHAnsi" w:hAnsiTheme="majorHAnsi"/>
          <w:b/>
        </w:rPr>
        <w:t>GUIMARANIA/ MG - AVISODE LICITAÇÃO PROCESSO LICITATÓRIO: 48/2022. CONCORRÊNCIA 10/2022</w:t>
      </w:r>
      <w:r w:rsidR="003B08A6" w:rsidRPr="00EC3BB9">
        <w:rPr>
          <w:rFonts w:asciiTheme="majorHAnsi" w:hAnsiTheme="majorHAnsi"/>
        </w:rPr>
        <w:t xml:space="preserve">. </w:t>
      </w:r>
    </w:p>
    <w:p w14:paraId="71A86CA4" w14:textId="20991ADD" w:rsidR="003B08A6" w:rsidRPr="00EC3BB9" w:rsidRDefault="003B08A6" w:rsidP="008B73B5">
      <w:pPr>
        <w:autoSpaceDE w:val="0"/>
        <w:autoSpaceDN w:val="0"/>
        <w:adjustRightInd w:val="0"/>
        <w:jc w:val="both"/>
        <w:rPr>
          <w:rFonts w:asciiTheme="majorHAnsi" w:hAnsiTheme="majorHAnsi"/>
        </w:rPr>
      </w:pPr>
      <w:r w:rsidRPr="00EC3BB9">
        <w:rPr>
          <w:rFonts w:asciiTheme="majorHAnsi" w:hAnsiTheme="majorHAnsi"/>
        </w:rPr>
        <w:t xml:space="preserve">OBJETO: Contratação de empresa para construção da Praça dos Coelhos, Bairro Jardim Vale do Sol, conforme especificações contidas neste edital e seus anexos. ABERTURA: 26/07/2022 às 09:00 horas. O edital e proposta digital podem ser retiradas no site do município no endereço: </w:t>
      </w:r>
      <w:hyperlink r:id="rId71" w:history="1">
        <w:r w:rsidR="00442D50" w:rsidRPr="00EC3BB9">
          <w:rPr>
            <w:rStyle w:val="Hyperlink"/>
            <w:rFonts w:asciiTheme="majorHAnsi" w:hAnsiTheme="majorHAnsi"/>
          </w:rPr>
          <w:t>www.guimarania.mg.gov.br</w:t>
        </w:r>
      </w:hyperlink>
      <w:r w:rsidR="00442D50" w:rsidRPr="00EC3BB9">
        <w:rPr>
          <w:rFonts w:asciiTheme="majorHAnsi" w:hAnsiTheme="majorHAnsi"/>
        </w:rPr>
        <w:t xml:space="preserve"> </w:t>
      </w:r>
      <w:r w:rsidRPr="00EC3BB9">
        <w:rPr>
          <w:rFonts w:asciiTheme="majorHAnsi" w:hAnsiTheme="majorHAnsi"/>
        </w:rPr>
        <w:t xml:space="preserve">licitações, portal da transparência do município, ou solicitado pelo e-mail </w:t>
      </w:r>
      <w:hyperlink r:id="rId72" w:history="1">
        <w:r w:rsidR="00442D50" w:rsidRPr="00EC3BB9">
          <w:rPr>
            <w:rStyle w:val="Hyperlink"/>
            <w:rFonts w:asciiTheme="majorHAnsi" w:hAnsiTheme="majorHAnsi"/>
          </w:rPr>
          <w:t>licitacao@guimarania.mg.gov.br</w:t>
        </w:r>
      </w:hyperlink>
      <w:r w:rsidRPr="00EC3BB9">
        <w:rPr>
          <w:rFonts w:asciiTheme="majorHAnsi" w:hAnsiTheme="majorHAnsi"/>
        </w:rPr>
        <w:t>,</w:t>
      </w:r>
      <w:r w:rsidR="00442D50" w:rsidRPr="00EC3BB9">
        <w:rPr>
          <w:rFonts w:asciiTheme="majorHAnsi" w:hAnsiTheme="majorHAnsi"/>
        </w:rPr>
        <w:t xml:space="preserve"> </w:t>
      </w:r>
      <w:r w:rsidRPr="00EC3BB9">
        <w:rPr>
          <w:rFonts w:asciiTheme="majorHAnsi" w:hAnsiTheme="majorHAnsi"/>
        </w:rPr>
        <w:t xml:space="preserve">ou pessoalmente por qualquer interessado no setor de licitações, na rua Guimarães, nº 280. Informações: 34 – 3834-2000. Processo Licitatório: 49/2022. </w:t>
      </w:r>
    </w:p>
    <w:p w14:paraId="1D7DE5E3" w14:textId="77777777" w:rsidR="003B08A6" w:rsidRPr="00EC3BB9" w:rsidRDefault="003B08A6" w:rsidP="008B73B5">
      <w:pPr>
        <w:autoSpaceDE w:val="0"/>
        <w:autoSpaceDN w:val="0"/>
        <w:adjustRightInd w:val="0"/>
        <w:jc w:val="both"/>
        <w:rPr>
          <w:rFonts w:asciiTheme="majorHAnsi" w:hAnsiTheme="majorHAnsi"/>
        </w:rPr>
      </w:pPr>
    </w:p>
    <w:p w14:paraId="7190E693" w14:textId="6BF3A8A5" w:rsidR="00442D50" w:rsidRPr="00EC3BB9" w:rsidRDefault="00442D50" w:rsidP="008B73B5">
      <w:pPr>
        <w:autoSpaceDE w:val="0"/>
        <w:autoSpaceDN w:val="0"/>
        <w:adjustRightInd w:val="0"/>
        <w:jc w:val="both"/>
        <w:rPr>
          <w:rFonts w:asciiTheme="majorHAnsi" w:hAnsiTheme="majorHAnsi"/>
          <w:b/>
        </w:rPr>
      </w:pPr>
      <w:r w:rsidRPr="00EC3BB9">
        <w:rPr>
          <w:rFonts w:asciiTheme="majorHAnsi" w:hAnsiTheme="majorHAnsi"/>
          <w:b/>
        </w:rPr>
        <w:t xml:space="preserve">CONVITE 01/2022. </w:t>
      </w:r>
    </w:p>
    <w:p w14:paraId="373D0EE5" w14:textId="5EEA78AE" w:rsidR="00887D3C" w:rsidRPr="00EC3BB9" w:rsidRDefault="003B08A6" w:rsidP="008B73B5">
      <w:pPr>
        <w:autoSpaceDE w:val="0"/>
        <w:autoSpaceDN w:val="0"/>
        <w:adjustRightInd w:val="0"/>
        <w:jc w:val="both"/>
        <w:rPr>
          <w:rFonts w:asciiTheme="majorHAnsi" w:hAnsiTheme="majorHAnsi"/>
        </w:rPr>
      </w:pPr>
      <w:r w:rsidRPr="00EC3BB9">
        <w:rPr>
          <w:rFonts w:asciiTheme="majorHAnsi" w:hAnsiTheme="majorHAnsi"/>
        </w:rPr>
        <w:t>OBJETO: Contratação de empresa especializada para prestação de serviços na construção de Ponte de Concreto na comunidade de São Cristovão, cujas especificações estão contidas no edital e seus anexos. ABERTURA: 06/07/2022 às 09:00 horas. O edital e proposta digital podem ser retiradas no site do município no end</w:t>
      </w:r>
      <w:r w:rsidR="00442D50" w:rsidRPr="00EC3BB9">
        <w:rPr>
          <w:rFonts w:asciiTheme="majorHAnsi" w:hAnsiTheme="majorHAnsi"/>
        </w:rPr>
        <w:t xml:space="preserve">ereço: </w:t>
      </w:r>
      <w:hyperlink r:id="rId73" w:history="1">
        <w:r w:rsidR="00442D50" w:rsidRPr="00EC3BB9">
          <w:rPr>
            <w:rStyle w:val="Hyperlink"/>
            <w:rFonts w:asciiTheme="majorHAnsi" w:hAnsiTheme="majorHAnsi"/>
          </w:rPr>
          <w:t>www.guimarania.mg.gov.br</w:t>
        </w:r>
      </w:hyperlink>
      <w:r w:rsidR="00442D50" w:rsidRPr="00EC3BB9">
        <w:rPr>
          <w:rFonts w:asciiTheme="majorHAnsi" w:hAnsiTheme="majorHAnsi"/>
        </w:rPr>
        <w:t xml:space="preserve"> </w:t>
      </w:r>
      <w:r w:rsidRPr="00EC3BB9">
        <w:rPr>
          <w:rFonts w:asciiTheme="majorHAnsi" w:hAnsiTheme="majorHAnsi"/>
        </w:rPr>
        <w:t xml:space="preserve">licitações, portal de transparência do município, ou solicitado pelo e-mail </w:t>
      </w:r>
      <w:hyperlink r:id="rId74" w:history="1">
        <w:r w:rsidR="00442D50" w:rsidRPr="00EC3BB9">
          <w:rPr>
            <w:rStyle w:val="Hyperlink"/>
            <w:rFonts w:asciiTheme="majorHAnsi" w:hAnsiTheme="majorHAnsi"/>
          </w:rPr>
          <w:t>licitacao@guimarania.mg.gov.br</w:t>
        </w:r>
      </w:hyperlink>
      <w:r w:rsidR="00442D50" w:rsidRPr="00EC3BB9">
        <w:rPr>
          <w:rFonts w:asciiTheme="majorHAnsi" w:hAnsiTheme="majorHAnsi"/>
        </w:rPr>
        <w:t xml:space="preserve">, </w:t>
      </w:r>
      <w:r w:rsidRPr="00EC3BB9">
        <w:rPr>
          <w:rFonts w:asciiTheme="majorHAnsi" w:hAnsiTheme="majorHAnsi"/>
        </w:rPr>
        <w:t>ou pessoalmente por qualquer interessado no setor de licitações, na rua Guimarães, nº 280. Informações: 34 – 3834-2000.</w:t>
      </w:r>
    </w:p>
    <w:p w14:paraId="6224B55A" w14:textId="77777777" w:rsidR="00EC3BB9" w:rsidRPr="00EC3BB9" w:rsidRDefault="00EC3BB9" w:rsidP="008B73B5">
      <w:pPr>
        <w:autoSpaceDE w:val="0"/>
        <w:autoSpaceDN w:val="0"/>
        <w:adjustRightInd w:val="0"/>
        <w:jc w:val="both"/>
        <w:rPr>
          <w:rFonts w:asciiTheme="majorHAnsi" w:hAnsiTheme="majorHAnsi"/>
          <w:b/>
        </w:rPr>
      </w:pPr>
    </w:p>
    <w:p w14:paraId="33899F8F" w14:textId="77777777" w:rsidR="00EC3BB9" w:rsidRPr="00EC3BB9" w:rsidRDefault="00EC3BB9" w:rsidP="008B73B5">
      <w:pPr>
        <w:autoSpaceDE w:val="0"/>
        <w:autoSpaceDN w:val="0"/>
        <w:adjustRightInd w:val="0"/>
        <w:jc w:val="both"/>
        <w:rPr>
          <w:rFonts w:asciiTheme="majorHAnsi" w:hAnsiTheme="majorHAnsi"/>
          <w:b/>
        </w:rPr>
      </w:pPr>
    </w:p>
    <w:p w14:paraId="18E4CDD4" w14:textId="1E90A980" w:rsidR="00EC3BB9" w:rsidRPr="00EC3BB9" w:rsidRDefault="00EC3BB9" w:rsidP="008B73B5">
      <w:pPr>
        <w:autoSpaceDE w:val="0"/>
        <w:autoSpaceDN w:val="0"/>
        <w:adjustRightInd w:val="0"/>
        <w:jc w:val="both"/>
        <w:rPr>
          <w:rFonts w:asciiTheme="majorHAnsi" w:hAnsiTheme="majorHAnsi"/>
        </w:rPr>
      </w:pPr>
      <w:r w:rsidRPr="00EC3BB9">
        <w:rPr>
          <w:rFonts w:asciiTheme="majorHAnsi" w:hAnsiTheme="majorHAnsi"/>
          <w:b/>
        </w:rPr>
        <w:t>ITAOBIM PREFEITURA MUNICIPAL AVISO DE LICITAÇÃO - TOMADA DE PREÇOS Nº. 007/2022</w:t>
      </w:r>
      <w:r w:rsidRPr="00EC3BB9">
        <w:rPr>
          <w:rFonts w:asciiTheme="majorHAnsi" w:hAnsiTheme="majorHAnsi"/>
        </w:rPr>
        <w:t>.</w:t>
      </w:r>
    </w:p>
    <w:p w14:paraId="354E2BD7" w14:textId="7F6135A8" w:rsidR="00EC3BB9" w:rsidRPr="00EC3BB9" w:rsidRDefault="00EC3BB9" w:rsidP="008B73B5">
      <w:pPr>
        <w:autoSpaceDE w:val="0"/>
        <w:autoSpaceDN w:val="0"/>
        <w:adjustRightInd w:val="0"/>
        <w:jc w:val="both"/>
        <w:rPr>
          <w:rFonts w:asciiTheme="majorHAnsi" w:hAnsiTheme="majorHAnsi"/>
        </w:rPr>
      </w:pPr>
      <w:r w:rsidRPr="00EC3BB9">
        <w:rPr>
          <w:rFonts w:asciiTheme="majorHAnsi" w:hAnsiTheme="majorHAnsi"/>
        </w:rPr>
        <w:t>O Município de Itaobim/MG - torna público que realizará licitação na Modalidade Tomada de Preços nº. 007/2022 - Tipo: Menor Preço Global – destinado à Contratação de empresa especializada no ramo de construção civil, sob o regime de empreitada global para execução da Obra de Ampliação do Centro Municipal de Educação Infantil Manoelina Fernandes - PROINFÂNCIA. A abertura dos envelopes darse-á no dia 12/07/2022 às 09h. Cópias do Edital PAL Nº. 3412/2022 – Tomada de Preços nº. 007/2022, esclarecimentos e informações no Depto. Municipal de Licitação e Patrimônio, Rua Belo Horizonte, 360, Centro, CEP: 39.625-000 – Itaobim/MG, Fone: (33) 3734-1157/1419 e no e-mai</w:t>
      </w:r>
      <w:r w:rsidRPr="00EC3BB9">
        <w:rPr>
          <w:rFonts w:asciiTheme="majorHAnsi" w:hAnsiTheme="majorHAnsi"/>
        </w:rPr>
        <w:t xml:space="preserve">l: </w:t>
      </w:r>
      <w:hyperlink r:id="rId75" w:history="1">
        <w:r w:rsidRPr="00EC3BB9">
          <w:rPr>
            <w:rStyle w:val="Hyperlink"/>
            <w:rFonts w:asciiTheme="majorHAnsi" w:hAnsiTheme="majorHAnsi"/>
          </w:rPr>
          <w:t>licitacao@itaobim.mg.gov.br</w:t>
        </w:r>
      </w:hyperlink>
      <w:r w:rsidRPr="00EC3BB9">
        <w:rPr>
          <w:rFonts w:asciiTheme="majorHAnsi" w:hAnsiTheme="majorHAnsi"/>
        </w:rPr>
        <w:t xml:space="preserve">. </w:t>
      </w:r>
      <w:r w:rsidRPr="00EC3BB9">
        <w:rPr>
          <w:rFonts w:asciiTheme="majorHAnsi" w:hAnsiTheme="majorHAnsi"/>
        </w:rPr>
        <w:t xml:space="preserve">Edital disponível </w:t>
      </w:r>
      <w:r w:rsidRPr="00EC3BB9">
        <w:rPr>
          <w:rFonts w:asciiTheme="majorHAnsi" w:hAnsiTheme="majorHAnsi"/>
        </w:rPr>
        <w:t xml:space="preserve">no site: </w:t>
      </w:r>
      <w:hyperlink r:id="rId76" w:history="1">
        <w:r w:rsidRPr="00EC3BB9">
          <w:rPr>
            <w:rStyle w:val="Hyperlink"/>
            <w:rFonts w:asciiTheme="majorHAnsi" w:hAnsiTheme="majorHAnsi"/>
          </w:rPr>
          <w:t>www.itaobim.mg.gov.br</w:t>
        </w:r>
      </w:hyperlink>
      <w:r w:rsidRPr="00EC3BB9">
        <w:rPr>
          <w:rFonts w:asciiTheme="majorHAnsi" w:hAnsiTheme="majorHAnsi"/>
        </w:rPr>
        <w:t xml:space="preserve">. </w:t>
      </w:r>
    </w:p>
    <w:p w14:paraId="3C667DEA" w14:textId="77777777" w:rsidR="00EC3BB9" w:rsidRPr="00EC3BB9" w:rsidRDefault="00EC3BB9" w:rsidP="008B73B5">
      <w:pPr>
        <w:autoSpaceDE w:val="0"/>
        <w:autoSpaceDN w:val="0"/>
        <w:adjustRightInd w:val="0"/>
        <w:jc w:val="both"/>
        <w:rPr>
          <w:rFonts w:asciiTheme="majorHAnsi" w:hAnsiTheme="majorHAnsi"/>
          <w:b/>
        </w:rPr>
      </w:pPr>
    </w:p>
    <w:p w14:paraId="12F4B166" w14:textId="77777777" w:rsidR="00EC3BB9" w:rsidRPr="00EC3BB9" w:rsidRDefault="00EC3BB9" w:rsidP="008B73B5">
      <w:pPr>
        <w:autoSpaceDE w:val="0"/>
        <w:autoSpaceDN w:val="0"/>
        <w:adjustRightInd w:val="0"/>
        <w:jc w:val="both"/>
        <w:rPr>
          <w:rFonts w:asciiTheme="majorHAnsi" w:hAnsiTheme="majorHAnsi"/>
          <w:b/>
        </w:rPr>
      </w:pPr>
    </w:p>
    <w:p w14:paraId="05FD7DF6" w14:textId="64534480" w:rsidR="00442D50" w:rsidRPr="00EC3BB9" w:rsidRDefault="00442D50" w:rsidP="008B73B5">
      <w:pPr>
        <w:autoSpaceDE w:val="0"/>
        <w:autoSpaceDN w:val="0"/>
        <w:adjustRightInd w:val="0"/>
        <w:jc w:val="both"/>
        <w:rPr>
          <w:rFonts w:asciiTheme="majorHAnsi" w:hAnsiTheme="majorHAnsi"/>
          <w:b/>
        </w:rPr>
      </w:pPr>
      <w:r w:rsidRPr="00EC3BB9">
        <w:rPr>
          <w:rFonts w:asciiTheme="majorHAnsi" w:hAnsiTheme="majorHAnsi"/>
          <w:b/>
        </w:rPr>
        <w:t>JACUÍ PREFEITURA MUNICIPAL EXTRATO DO TP Nº. 007/2022 - PROCESSO LICITATÓRIO Nº. 104/2022</w:t>
      </w:r>
    </w:p>
    <w:p w14:paraId="1CE32BA9" w14:textId="6BC04AAF" w:rsidR="00400B40" w:rsidRPr="00EC3BB9" w:rsidRDefault="00400B40" w:rsidP="008B73B5">
      <w:pPr>
        <w:autoSpaceDE w:val="0"/>
        <w:autoSpaceDN w:val="0"/>
        <w:adjustRightInd w:val="0"/>
        <w:jc w:val="both"/>
        <w:rPr>
          <w:rFonts w:asciiTheme="majorHAnsi" w:hAnsiTheme="majorHAnsi"/>
        </w:rPr>
      </w:pPr>
      <w:r w:rsidRPr="00EC3BB9">
        <w:rPr>
          <w:rFonts w:asciiTheme="majorHAnsi" w:hAnsiTheme="majorHAnsi"/>
        </w:rPr>
        <w:t xml:space="preserve">Tomada de Preços nº. 007/2022, tipo menor preço global. Objeto: A presente licitação tem por finalidade a seleção da proposta mais vantajosa para a Contratação de Empresa Especializada em Engenharia, sob o Regime de Empreitada Global, com fornecimento de mão de obra e material, para Reforma do Vestiário do Estádio de Futebol, na Avenida Jose de Paula Lima, no município de Jacuí/MG, conforme Projetos Básicos. Abertura será dia 08/07/2022, às 14:15 horas. Edital completo e as demais informações - </w:t>
      </w:r>
      <w:hyperlink r:id="rId77" w:history="1">
        <w:r w:rsidR="00442D50" w:rsidRPr="00EC3BB9">
          <w:rPr>
            <w:rStyle w:val="Hyperlink"/>
            <w:rFonts w:asciiTheme="majorHAnsi" w:hAnsiTheme="majorHAnsi"/>
          </w:rPr>
          <w:t>www.jacui.mg.gov.br</w:t>
        </w:r>
      </w:hyperlink>
      <w:r w:rsidR="00442D50" w:rsidRPr="00EC3BB9">
        <w:rPr>
          <w:rFonts w:asciiTheme="majorHAnsi" w:hAnsiTheme="majorHAnsi"/>
        </w:rPr>
        <w:t xml:space="preserve"> </w:t>
      </w:r>
      <w:r w:rsidRPr="00EC3BB9">
        <w:rPr>
          <w:rFonts w:asciiTheme="majorHAnsi" w:hAnsiTheme="majorHAnsi"/>
        </w:rPr>
        <w:t xml:space="preserve">– Tel.: (35) 3593-1255. </w:t>
      </w:r>
    </w:p>
    <w:p w14:paraId="7E9AF0E5" w14:textId="77777777" w:rsidR="00EC3BB9" w:rsidRPr="00EC3BB9" w:rsidRDefault="00EC3BB9" w:rsidP="008B73B5">
      <w:pPr>
        <w:autoSpaceDE w:val="0"/>
        <w:autoSpaceDN w:val="0"/>
        <w:adjustRightInd w:val="0"/>
        <w:jc w:val="both"/>
        <w:rPr>
          <w:rFonts w:asciiTheme="majorHAnsi" w:hAnsiTheme="majorHAnsi"/>
        </w:rPr>
      </w:pPr>
    </w:p>
    <w:p w14:paraId="01B5B6AD" w14:textId="77777777" w:rsidR="00EC3BB9" w:rsidRPr="00EC3BB9" w:rsidRDefault="00EC3BB9" w:rsidP="008B73B5">
      <w:pPr>
        <w:autoSpaceDE w:val="0"/>
        <w:autoSpaceDN w:val="0"/>
        <w:adjustRightInd w:val="0"/>
        <w:jc w:val="both"/>
        <w:rPr>
          <w:rFonts w:asciiTheme="majorHAnsi" w:hAnsiTheme="majorHAnsi"/>
          <w:b/>
        </w:rPr>
      </w:pPr>
    </w:p>
    <w:p w14:paraId="360EBD6C" w14:textId="71A0CB8F" w:rsidR="00EC3BB9" w:rsidRPr="00EC3BB9" w:rsidRDefault="00EC3BB9" w:rsidP="008B73B5">
      <w:pPr>
        <w:autoSpaceDE w:val="0"/>
        <w:autoSpaceDN w:val="0"/>
        <w:adjustRightInd w:val="0"/>
        <w:jc w:val="both"/>
        <w:rPr>
          <w:rFonts w:asciiTheme="majorHAnsi" w:hAnsiTheme="majorHAnsi"/>
          <w:b/>
        </w:rPr>
      </w:pPr>
      <w:r w:rsidRPr="00EC3BB9">
        <w:rPr>
          <w:rFonts w:asciiTheme="majorHAnsi" w:hAnsiTheme="majorHAnsi"/>
          <w:b/>
        </w:rPr>
        <w:t xml:space="preserve">JEQUITAÍ PREFEITURA MUNICIPAL PRC LICITATÓRIO Nº 045/2022 TOMADA DE PREÇOS 005/2022 </w:t>
      </w:r>
    </w:p>
    <w:p w14:paraId="332DC97D" w14:textId="6E85B73E" w:rsidR="00EC3BB9" w:rsidRPr="00EC3BB9" w:rsidRDefault="00EC3BB9" w:rsidP="008B73B5">
      <w:pPr>
        <w:autoSpaceDE w:val="0"/>
        <w:autoSpaceDN w:val="0"/>
        <w:adjustRightInd w:val="0"/>
        <w:jc w:val="both"/>
        <w:rPr>
          <w:rFonts w:asciiTheme="majorHAnsi" w:hAnsiTheme="majorHAnsi"/>
        </w:rPr>
      </w:pPr>
      <w:r w:rsidRPr="00EC3BB9">
        <w:rPr>
          <w:rFonts w:asciiTheme="majorHAnsi" w:hAnsiTheme="majorHAnsi"/>
        </w:rPr>
        <w:t>Torna público a todos que se interessarem que fará realizar no dia 11/07/2022, às 08:00 hs à Pç Cristo Redentor, 199 - Centro - nesta cidade, Objeto: Contratação de pessoa jurídica empresária para prestação de serviço de engenharia para execução de obra de ampliação da Farmácia de Minas, no município de Jequitaí. Maiores Informações poderão ser o</w:t>
      </w:r>
      <w:r w:rsidRPr="00EC3BB9">
        <w:rPr>
          <w:rFonts w:asciiTheme="majorHAnsi" w:hAnsiTheme="majorHAnsi"/>
        </w:rPr>
        <w:t>btidas no endereço acima ou nos, tel.</w:t>
      </w:r>
      <w:r w:rsidRPr="00EC3BB9">
        <w:rPr>
          <w:rFonts w:asciiTheme="majorHAnsi" w:hAnsiTheme="majorHAnsi"/>
        </w:rPr>
        <w:t xml:space="preserve">: 38 3744-1409 / 99876-7379 e no e-mail: </w:t>
      </w:r>
      <w:hyperlink r:id="rId78" w:history="1">
        <w:r w:rsidRPr="00EC3BB9">
          <w:rPr>
            <w:rStyle w:val="Hyperlink"/>
            <w:rFonts w:asciiTheme="majorHAnsi" w:hAnsiTheme="majorHAnsi"/>
          </w:rPr>
          <w:t>licitacoes@jequitai.mg.gov.br</w:t>
        </w:r>
      </w:hyperlink>
      <w:r w:rsidRPr="00EC3BB9">
        <w:rPr>
          <w:rFonts w:asciiTheme="majorHAnsi" w:hAnsiTheme="majorHAnsi"/>
        </w:rPr>
        <w:t xml:space="preserve">. </w:t>
      </w:r>
    </w:p>
    <w:p w14:paraId="4F5463BE" w14:textId="77777777" w:rsidR="00EC3BB9" w:rsidRPr="00EC3BB9" w:rsidRDefault="00EC3BB9" w:rsidP="008B73B5">
      <w:pPr>
        <w:autoSpaceDE w:val="0"/>
        <w:autoSpaceDN w:val="0"/>
        <w:adjustRightInd w:val="0"/>
        <w:jc w:val="both"/>
        <w:rPr>
          <w:rFonts w:asciiTheme="majorHAnsi" w:hAnsiTheme="majorHAnsi"/>
        </w:rPr>
      </w:pPr>
    </w:p>
    <w:p w14:paraId="738357A5" w14:textId="77777777" w:rsidR="00EC3BB9" w:rsidRPr="00EC3BB9" w:rsidRDefault="00EC3BB9" w:rsidP="008B73B5">
      <w:pPr>
        <w:autoSpaceDE w:val="0"/>
        <w:autoSpaceDN w:val="0"/>
        <w:adjustRightInd w:val="0"/>
        <w:jc w:val="both"/>
        <w:rPr>
          <w:rFonts w:asciiTheme="majorHAnsi" w:hAnsiTheme="majorHAnsi"/>
          <w:b/>
        </w:rPr>
      </w:pPr>
    </w:p>
    <w:p w14:paraId="3FFB2F3B" w14:textId="6043FD78" w:rsidR="00EC3BB9" w:rsidRPr="00EC3BB9" w:rsidRDefault="00EC3BB9" w:rsidP="008B73B5">
      <w:pPr>
        <w:autoSpaceDE w:val="0"/>
        <w:autoSpaceDN w:val="0"/>
        <w:adjustRightInd w:val="0"/>
        <w:jc w:val="both"/>
        <w:rPr>
          <w:rFonts w:asciiTheme="majorHAnsi" w:hAnsiTheme="majorHAnsi"/>
          <w:b/>
        </w:rPr>
      </w:pPr>
      <w:r w:rsidRPr="00EC3BB9">
        <w:rPr>
          <w:rFonts w:asciiTheme="majorHAnsi" w:hAnsiTheme="majorHAnsi"/>
          <w:b/>
        </w:rPr>
        <w:t xml:space="preserve">LUISLÂNDIA PREFEITURA MUNICIPAL TOMADA DE PREÇOS Nº 005/2022 </w:t>
      </w:r>
    </w:p>
    <w:p w14:paraId="24F0D06D" w14:textId="12CB47EA" w:rsidR="00EC3BB9" w:rsidRPr="00EC3BB9" w:rsidRDefault="00EC3BB9" w:rsidP="008B73B5">
      <w:pPr>
        <w:autoSpaceDE w:val="0"/>
        <w:autoSpaceDN w:val="0"/>
        <w:adjustRightInd w:val="0"/>
        <w:jc w:val="both"/>
        <w:rPr>
          <w:rFonts w:asciiTheme="majorHAnsi" w:hAnsiTheme="majorHAnsi"/>
        </w:rPr>
      </w:pPr>
      <w:r w:rsidRPr="00EC3BB9">
        <w:rPr>
          <w:rFonts w:asciiTheme="majorHAnsi" w:hAnsiTheme="majorHAnsi"/>
        </w:rPr>
        <w:t xml:space="preserve">Aviso de Licitação - A Pref. Municipal de Luislândia/MG torna público o Processo Licitatório nº 057/2022, Tomada de Preços nº 005/2022. Objeto: Contratação de empresa para execução de obra de ampliação e reforma da Unidade da Farmácia de Todos, no </w:t>
      </w:r>
      <w:r w:rsidRPr="00EC3BB9">
        <w:rPr>
          <w:rFonts w:asciiTheme="majorHAnsi" w:hAnsiTheme="majorHAnsi"/>
        </w:rPr>
        <w:t>Município</w:t>
      </w:r>
      <w:r w:rsidRPr="00EC3BB9">
        <w:rPr>
          <w:rFonts w:asciiTheme="majorHAnsi" w:hAnsiTheme="majorHAnsi"/>
        </w:rPr>
        <w:t xml:space="preserve"> de Luislândia, de acordo com a PDCEAF - Resolução SES/MG Nº 7.785. Abertura da sessão: 11/07/2022 às 09h00min. Edital disponível através do e-mail: </w:t>
      </w:r>
      <w:hyperlink r:id="rId79" w:history="1">
        <w:r w:rsidRPr="003A2BA4">
          <w:rPr>
            <w:rStyle w:val="Hyperlink"/>
            <w:rFonts w:asciiTheme="majorHAnsi" w:hAnsiTheme="majorHAnsi"/>
          </w:rPr>
          <w:t>licitacao@luislandia.mg.gov.br</w:t>
        </w:r>
      </w:hyperlink>
      <w:r w:rsidRPr="00EC3BB9">
        <w:rPr>
          <w:rFonts w:asciiTheme="majorHAnsi" w:hAnsiTheme="majorHAnsi"/>
        </w:rPr>
        <w:t>.</w:t>
      </w:r>
      <w:r>
        <w:rPr>
          <w:rFonts w:asciiTheme="majorHAnsi" w:hAnsiTheme="majorHAnsi"/>
        </w:rPr>
        <w:t xml:space="preserve"> </w:t>
      </w:r>
    </w:p>
    <w:p w14:paraId="10C65D2A" w14:textId="77777777" w:rsidR="00EC3BB9" w:rsidRPr="00EC3BB9" w:rsidRDefault="00EC3BB9" w:rsidP="008B73B5">
      <w:pPr>
        <w:autoSpaceDE w:val="0"/>
        <w:autoSpaceDN w:val="0"/>
        <w:adjustRightInd w:val="0"/>
        <w:jc w:val="both"/>
        <w:rPr>
          <w:rFonts w:asciiTheme="majorHAnsi" w:hAnsiTheme="majorHAnsi"/>
        </w:rPr>
      </w:pPr>
    </w:p>
    <w:p w14:paraId="7744869E" w14:textId="77777777" w:rsidR="00400B40" w:rsidRPr="00EC3BB9" w:rsidRDefault="00400B40" w:rsidP="008B73B5">
      <w:pPr>
        <w:autoSpaceDE w:val="0"/>
        <w:autoSpaceDN w:val="0"/>
        <w:adjustRightInd w:val="0"/>
        <w:jc w:val="both"/>
        <w:rPr>
          <w:rFonts w:asciiTheme="majorHAnsi" w:hAnsiTheme="majorHAnsi"/>
          <w:b/>
        </w:rPr>
      </w:pPr>
    </w:p>
    <w:p w14:paraId="13B1D325" w14:textId="1CFACEDC" w:rsidR="00EC3BB9" w:rsidRPr="00EC3BB9" w:rsidRDefault="00EC3BB9" w:rsidP="008B73B5">
      <w:pPr>
        <w:autoSpaceDE w:val="0"/>
        <w:autoSpaceDN w:val="0"/>
        <w:adjustRightInd w:val="0"/>
        <w:jc w:val="both"/>
        <w:rPr>
          <w:rFonts w:asciiTheme="majorHAnsi" w:hAnsiTheme="majorHAnsi"/>
          <w:b/>
        </w:rPr>
      </w:pPr>
      <w:r w:rsidRPr="00EC3BB9">
        <w:rPr>
          <w:rFonts w:asciiTheme="majorHAnsi" w:hAnsiTheme="majorHAnsi"/>
          <w:b/>
        </w:rPr>
        <w:t xml:space="preserve">MORRO DA GARÇA PREFEITURA MUNICIPAL </w:t>
      </w:r>
      <w:r w:rsidR="00173270">
        <w:rPr>
          <w:rFonts w:asciiTheme="majorHAnsi" w:hAnsiTheme="majorHAnsi"/>
          <w:b/>
        </w:rPr>
        <w:t>-</w:t>
      </w:r>
      <w:r w:rsidRPr="00EC3BB9">
        <w:rPr>
          <w:rFonts w:asciiTheme="majorHAnsi" w:hAnsiTheme="majorHAnsi"/>
          <w:b/>
        </w:rPr>
        <w:t xml:space="preserve"> RETIFICAÇÃO DE EDITAL DA TOMADA DE PREÇO Nº 13/2022</w:t>
      </w:r>
    </w:p>
    <w:p w14:paraId="2BF4229F" w14:textId="558A285F" w:rsidR="00EC3BB9" w:rsidRPr="00EC3BB9" w:rsidRDefault="00EC3BB9" w:rsidP="008B73B5">
      <w:pPr>
        <w:autoSpaceDE w:val="0"/>
        <w:autoSpaceDN w:val="0"/>
        <w:adjustRightInd w:val="0"/>
        <w:jc w:val="both"/>
        <w:rPr>
          <w:rFonts w:asciiTheme="majorHAnsi" w:hAnsiTheme="majorHAnsi"/>
        </w:rPr>
      </w:pPr>
      <w:r w:rsidRPr="00EC3BB9">
        <w:rPr>
          <w:rFonts w:asciiTheme="majorHAnsi" w:hAnsiTheme="majorHAnsi"/>
        </w:rPr>
        <w:t xml:space="preserve">O Município de Morro da Garça/MG torna público a Retificação do Edital referente ao Processo nº 080/2022 - Tomada de Preço nº 13/2022. Objeto: Contratação de Empresa para reforma do Prédio da Prefeitura Municipal de Morro da Garça/MG, em virtude de correção na “Planilha Orçamentária”. Fica marcada nova data de abertura para dia 07/07/2022, às 08h30min. Edital e informações, endereço acima ou fone: (38) 3725-1110, e-mail </w:t>
      </w:r>
      <w:hyperlink r:id="rId80" w:history="1">
        <w:r w:rsidRPr="003A2BA4">
          <w:rPr>
            <w:rStyle w:val="Hyperlink"/>
            <w:rFonts w:asciiTheme="majorHAnsi" w:hAnsiTheme="majorHAnsi"/>
          </w:rPr>
          <w:t>licitacao@morrodagarca.mg.gov.br</w:t>
        </w:r>
      </w:hyperlink>
      <w:r w:rsidRPr="00EC3BB9">
        <w:rPr>
          <w:rFonts w:asciiTheme="majorHAnsi" w:hAnsiTheme="majorHAnsi"/>
        </w:rPr>
        <w:t>.</w:t>
      </w:r>
      <w:r>
        <w:rPr>
          <w:rFonts w:asciiTheme="majorHAnsi" w:hAnsiTheme="majorHAnsi"/>
        </w:rPr>
        <w:t xml:space="preserve"> </w:t>
      </w:r>
    </w:p>
    <w:p w14:paraId="4FE0FFA8" w14:textId="77777777" w:rsidR="00EC3BB9" w:rsidRPr="00EC3BB9" w:rsidRDefault="00EC3BB9" w:rsidP="008B73B5">
      <w:pPr>
        <w:autoSpaceDE w:val="0"/>
        <w:autoSpaceDN w:val="0"/>
        <w:adjustRightInd w:val="0"/>
        <w:jc w:val="both"/>
        <w:rPr>
          <w:rFonts w:asciiTheme="majorHAnsi" w:hAnsiTheme="majorHAnsi"/>
        </w:rPr>
      </w:pPr>
    </w:p>
    <w:p w14:paraId="1AED4E57" w14:textId="77777777" w:rsidR="00400B40" w:rsidRPr="00EC3BB9" w:rsidRDefault="00400B40" w:rsidP="008B73B5">
      <w:pPr>
        <w:autoSpaceDE w:val="0"/>
        <w:autoSpaceDN w:val="0"/>
        <w:adjustRightInd w:val="0"/>
        <w:jc w:val="both"/>
        <w:rPr>
          <w:rFonts w:asciiTheme="majorHAnsi" w:hAnsiTheme="majorHAnsi"/>
        </w:rPr>
      </w:pPr>
    </w:p>
    <w:p w14:paraId="73FDBB92" w14:textId="6B96F889" w:rsidR="00442D50" w:rsidRPr="00EC3BB9" w:rsidRDefault="00442D50" w:rsidP="008B73B5">
      <w:pPr>
        <w:autoSpaceDE w:val="0"/>
        <w:autoSpaceDN w:val="0"/>
        <w:adjustRightInd w:val="0"/>
        <w:jc w:val="both"/>
        <w:rPr>
          <w:rFonts w:asciiTheme="majorHAnsi" w:hAnsiTheme="majorHAnsi"/>
          <w:b/>
        </w:rPr>
      </w:pPr>
      <w:r w:rsidRPr="00EC3BB9">
        <w:rPr>
          <w:rFonts w:asciiTheme="majorHAnsi" w:hAnsiTheme="majorHAnsi"/>
          <w:b/>
        </w:rPr>
        <w:t xml:space="preserve">PASSOS PREFEITURA MUNICIPAL -  CONCORRÊNCIA Nº 008/2022 - PROCESSO ADMINISTRATIVO Nº 099/2022. </w:t>
      </w:r>
    </w:p>
    <w:p w14:paraId="3398E97B" w14:textId="2B67AA9D" w:rsidR="00400B40" w:rsidRPr="00EC3BB9" w:rsidRDefault="00400B40" w:rsidP="008B73B5">
      <w:pPr>
        <w:autoSpaceDE w:val="0"/>
        <w:autoSpaceDN w:val="0"/>
        <w:adjustRightInd w:val="0"/>
        <w:jc w:val="both"/>
        <w:rPr>
          <w:rFonts w:asciiTheme="majorHAnsi" w:hAnsiTheme="majorHAnsi"/>
        </w:rPr>
      </w:pPr>
      <w:r w:rsidRPr="00EC3BB9">
        <w:rPr>
          <w:rFonts w:asciiTheme="majorHAnsi" w:hAnsiTheme="majorHAnsi"/>
        </w:rPr>
        <w:t xml:space="preserve">O Município de Passos, através da Secretaria Municipal de Educação, torna público que será realizada licitação visando a contratação de empresa especializada para o fornecimento de equipamentos, mate- riais e mão-de-obra para a execução de ampliação da Escola Municipal Professor Ananias Emereciano, na modalidade Concorrência, regime de execução indireta por empreitada por preço unitário, julgamento Menor Preço Global. O recebimento e a abertura dos envelopes </w:t>
      </w:r>
      <w:r w:rsidR="00442D50" w:rsidRPr="00EC3BB9">
        <w:rPr>
          <w:rFonts w:asciiTheme="majorHAnsi" w:hAnsiTheme="majorHAnsi"/>
        </w:rPr>
        <w:t>serão</w:t>
      </w:r>
      <w:r w:rsidRPr="00EC3BB9">
        <w:rPr>
          <w:rFonts w:asciiTheme="majorHAnsi" w:hAnsiTheme="majorHAnsi"/>
        </w:rPr>
        <w:t xml:space="preserve"> às 09h00min do dia 08/08/2022. O Edital poderá ser adquirido no site </w:t>
      </w:r>
      <w:hyperlink r:id="rId81" w:history="1">
        <w:r w:rsidR="00442D50" w:rsidRPr="00EC3BB9">
          <w:rPr>
            <w:rStyle w:val="Hyperlink"/>
            <w:rFonts w:asciiTheme="majorHAnsi" w:hAnsiTheme="majorHAnsi"/>
          </w:rPr>
          <w:t>http://passosportaltransparencia.portalfacil.com.br/licitacoes</w:t>
        </w:r>
      </w:hyperlink>
      <w:r w:rsidR="00442D50" w:rsidRPr="00EC3BB9">
        <w:rPr>
          <w:rFonts w:asciiTheme="majorHAnsi" w:hAnsiTheme="majorHAnsi"/>
        </w:rPr>
        <w:t xml:space="preserve"> - Passos/MG. </w:t>
      </w:r>
    </w:p>
    <w:p w14:paraId="0C41D82C" w14:textId="77777777" w:rsidR="00400B40" w:rsidRPr="00EC3BB9" w:rsidRDefault="00400B40" w:rsidP="008B73B5">
      <w:pPr>
        <w:autoSpaceDE w:val="0"/>
        <w:autoSpaceDN w:val="0"/>
        <w:adjustRightInd w:val="0"/>
        <w:jc w:val="both"/>
        <w:rPr>
          <w:rFonts w:asciiTheme="majorHAnsi" w:hAnsiTheme="majorHAnsi"/>
        </w:rPr>
      </w:pPr>
    </w:p>
    <w:p w14:paraId="636468EE" w14:textId="77777777" w:rsidR="004350B2" w:rsidRPr="00EC3BB9" w:rsidRDefault="004350B2" w:rsidP="008B73B5">
      <w:pPr>
        <w:autoSpaceDE w:val="0"/>
        <w:autoSpaceDN w:val="0"/>
        <w:adjustRightInd w:val="0"/>
        <w:jc w:val="both"/>
        <w:rPr>
          <w:rFonts w:asciiTheme="majorHAnsi" w:hAnsiTheme="majorHAnsi"/>
          <w:b/>
          <w:noProof/>
        </w:rPr>
      </w:pPr>
    </w:p>
    <w:p w14:paraId="115CF37D" w14:textId="77777777" w:rsidR="00442D50" w:rsidRPr="00EC3BB9" w:rsidRDefault="003B08A6" w:rsidP="008B73B5">
      <w:pPr>
        <w:autoSpaceDE w:val="0"/>
        <w:autoSpaceDN w:val="0"/>
        <w:adjustRightInd w:val="0"/>
        <w:jc w:val="both"/>
        <w:rPr>
          <w:rFonts w:asciiTheme="majorHAnsi" w:hAnsiTheme="majorHAnsi"/>
          <w:b/>
        </w:rPr>
      </w:pPr>
      <w:r w:rsidRPr="00EC3BB9">
        <w:rPr>
          <w:rFonts w:asciiTheme="majorHAnsi" w:hAnsiTheme="majorHAnsi"/>
          <w:b/>
        </w:rPr>
        <w:t xml:space="preserve">PREFEITURA MUNICIPAL DE PERDIGÃO AVISO DE LICITAÇÃO CONCORRÊNCIA Nº 1/2022 </w:t>
      </w:r>
    </w:p>
    <w:p w14:paraId="6257B909" w14:textId="35F5CEB0" w:rsidR="003B08A6" w:rsidRPr="00EC3BB9" w:rsidRDefault="003B08A6" w:rsidP="008B73B5">
      <w:pPr>
        <w:autoSpaceDE w:val="0"/>
        <w:autoSpaceDN w:val="0"/>
        <w:adjustRightInd w:val="0"/>
        <w:jc w:val="both"/>
        <w:rPr>
          <w:rFonts w:asciiTheme="majorHAnsi" w:hAnsiTheme="majorHAnsi"/>
          <w:noProof/>
        </w:rPr>
      </w:pPr>
      <w:r w:rsidRPr="00EC3BB9">
        <w:rPr>
          <w:rFonts w:asciiTheme="majorHAnsi" w:hAnsiTheme="majorHAnsi"/>
        </w:rPr>
        <w:t>Torna público a abertura do Processo Licitatório nº: 000067/2022, Concorrência nº: 000001/2022. Objeto: CONTRATAÇÃO DE PESSOA JURÍDICA PARA EXECUÇÃO DE CONSTRUÇÃO DE UMA CRECHE PRÓ INFÂNCIA TIPO I NO BAIRRO: JARDIM REAL NO MUNICÍPIO DE PERDIGÃO/MG, CONFORME PROJETOS E MEMORIAIS EM ANEXO, COM FORNECIMENTO DE MATERIAIS, MÃO DE OBRA, EQUIPAMENTOS E MAQUINÁRIO NECESSÁRIOS PARA PERFEITA EXECUÇÃO DESTE OBJETO DENTRO DAS NORMAS TÉCNICAS VIGENTES. Entrega dos Envelopes: 25/07/2022 às 09:00. Mais informações pelo e-mai</w:t>
      </w:r>
      <w:r w:rsidR="00442D50" w:rsidRPr="00EC3BB9">
        <w:rPr>
          <w:rFonts w:asciiTheme="majorHAnsi" w:hAnsiTheme="majorHAnsi"/>
        </w:rPr>
        <w:t xml:space="preserve">l: </w:t>
      </w:r>
      <w:hyperlink r:id="rId82" w:history="1">
        <w:r w:rsidR="00442D50" w:rsidRPr="00EC3BB9">
          <w:rPr>
            <w:rStyle w:val="Hyperlink"/>
            <w:rFonts w:asciiTheme="majorHAnsi" w:hAnsiTheme="majorHAnsi"/>
          </w:rPr>
          <w:t>licitacao@perdigao.mg.gov.br</w:t>
        </w:r>
      </w:hyperlink>
      <w:r w:rsidR="00442D50" w:rsidRPr="00EC3BB9">
        <w:rPr>
          <w:rFonts w:asciiTheme="majorHAnsi" w:hAnsiTheme="majorHAnsi"/>
        </w:rPr>
        <w:t xml:space="preserve"> </w:t>
      </w:r>
      <w:r w:rsidRPr="00EC3BB9">
        <w:rPr>
          <w:rFonts w:asciiTheme="majorHAnsi" w:hAnsiTheme="majorHAnsi"/>
        </w:rPr>
        <w:t xml:space="preserve">ou website: </w:t>
      </w:r>
      <w:hyperlink r:id="rId83" w:history="1">
        <w:r w:rsidR="00442D50" w:rsidRPr="00EC3BB9">
          <w:rPr>
            <w:rStyle w:val="Hyperlink"/>
            <w:rFonts w:asciiTheme="majorHAnsi" w:hAnsiTheme="majorHAnsi"/>
          </w:rPr>
          <w:t>https://perdigao.mg.gov.br/arquivo/licitacoes</w:t>
        </w:r>
      </w:hyperlink>
      <w:r w:rsidRPr="00EC3BB9">
        <w:rPr>
          <w:rFonts w:asciiTheme="majorHAnsi" w:hAnsiTheme="majorHAnsi"/>
        </w:rPr>
        <w:t>.</w:t>
      </w:r>
      <w:r w:rsidR="00442D50" w:rsidRPr="00EC3BB9">
        <w:rPr>
          <w:rFonts w:asciiTheme="majorHAnsi" w:hAnsiTheme="majorHAnsi"/>
        </w:rPr>
        <w:t xml:space="preserve"> </w:t>
      </w:r>
    </w:p>
    <w:p w14:paraId="5A626A35" w14:textId="77777777" w:rsidR="003B08A6" w:rsidRPr="00EC3BB9" w:rsidRDefault="003B08A6" w:rsidP="008B73B5">
      <w:pPr>
        <w:autoSpaceDE w:val="0"/>
        <w:autoSpaceDN w:val="0"/>
        <w:adjustRightInd w:val="0"/>
        <w:jc w:val="both"/>
        <w:rPr>
          <w:rFonts w:asciiTheme="majorHAnsi" w:hAnsiTheme="majorHAnsi"/>
          <w:noProof/>
        </w:rPr>
      </w:pPr>
    </w:p>
    <w:p w14:paraId="7F3DBA76" w14:textId="77777777" w:rsidR="003B08A6" w:rsidRPr="00EC3BB9" w:rsidRDefault="003B08A6" w:rsidP="008B73B5">
      <w:pPr>
        <w:autoSpaceDE w:val="0"/>
        <w:autoSpaceDN w:val="0"/>
        <w:adjustRightInd w:val="0"/>
        <w:jc w:val="both"/>
        <w:rPr>
          <w:rFonts w:asciiTheme="majorHAnsi" w:hAnsiTheme="majorHAnsi"/>
          <w:noProof/>
        </w:rPr>
      </w:pPr>
    </w:p>
    <w:p w14:paraId="0AE1416E" w14:textId="232C746E" w:rsidR="00EC3BB9" w:rsidRPr="00EC3BB9" w:rsidRDefault="00EC3BB9" w:rsidP="008B73B5">
      <w:pPr>
        <w:autoSpaceDE w:val="0"/>
        <w:autoSpaceDN w:val="0"/>
        <w:adjustRightInd w:val="0"/>
        <w:jc w:val="both"/>
        <w:rPr>
          <w:rFonts w:asciiTheme="majorHAnsi" w:hAnsiTheme="majorHAnsi"/>
          <w:b/>
        </w:rPr>
      </w:pPr>
      <w:r w:rsidRPr="00EC3BB9">
        <w:rPr>
          <w:rFonts w:asciiTheme="majorHAnsi" w:hAnsiTheme="majorHAnsi"/>
          <w:b/>
        </w:rPr>
        <w:t>OLIVEIRA PREFEITURA MUNICIPAL ERRATA DO EDITAL DO PROCESSO LICITATÓRIO Nº 113/2022 – TOMADA DE PREÇO Nº 013/2022.</w:t>
      </w:r>
    </w:p>
    <w:p w14:paraId="3D0D55B5" w14:textId="77923B55" w:rsidR="00EC3BB9" w:rsidRPr="00EC3BB9" w:rsidRDefault="00EC3BB9" w:rsidP="008B73B5">
      <w:pPr>
        <w:autoSpaceDE w:val="0"/>
        <w:autoSpaceDN w:val="0"/>
        <w:adjustRightInd w:val="0"/>
        <w:jc w:val="both"/>
        <w:rPr>
          <w:rFonts w:asciiTheme="majorHAnsi" w:hAnsiTheme="majorHAnsi"/>
          <w:noProof/>
        </w:rPr>
      </w:pPr>
      <w:r w:rsidRPr="00EC3BB9">
        <w:rPr>
          <w:rFonts w:asciiTheme="majorHAnsi" w:hAnsiTheme="majorHAnsi"/>
        </w:rPr>
        <w:t>Objeto: contratação de empresa especializada em imóveis tombados para a execução de reforma na Casa de Cultura Carlos Chagas, compreendendo o tratamento das tr</w:t>
      </w:r>
      <w:r>
        <w:rPr>
          <w:rFonts w:asciiTheme="majorHAnsi" w:hAnsiTheme="majorHAnsi"/>
        </w:rPr>
        <w:t>in</w:t>
      </w:r>
      <w:r w:rsidRPr="00EC3BB9">
        <w:rPr>
          <w:rFonts w:asciiTheme="majorHAnsi" w:hAnsiTheme="majorHAnsi"/>
        </w:rPr>
        <w:t>cas e rebocos interno e externo, pintura interna do Salão Nobre e pintura externa do prédio, mediante solicitação da Secretaria Municipal de Cultura, Esporte, Lazer e Turismo. Alterações no Edital e prorrogação da data de Abertura para 11/07/2022, às</w:t>
      </w:r>
      <w:r>
        <w:rPr>
          <w:rFonts w:asciiTheme="majorHAnsi" w:hAnsiTheme="majorHAnsi"/>
        </w:rPr>
        <w:t xml:space="preserve"> 13h00min. O Edital e a ínte</w:t>
      </w:r>
      <w:r w:rsidRPr="00EC3BB9">
        <w:rPr>
          <w:rFonts w:asciiTheme="majorHAnsi" w:hAnsiTheme="majorHAnsi"/>
        </w:rPr>
        <w:t>gra da Errata estão disponív</w:t>
      </w:r>
      <w:r>
        <w:rPr>
          <w:rFonts w:asciiTheme="majorHAnsi" w:hAnsiTheme="majorHAnsi"/>
        </w:rPr>
        <w:t xml:space="preserve">eis em </w:t>
      </w:r>
      <w:hyperlink r:id="rId84" w:history="1">
        <w:r w:rsidRPr="003A2BA4">
          <w:rPr>
            <w:rStyle w:val="Hyperlink"/>
            <w:rFonts w:asciiTheme="majorHAnsi" w:hAnsiTheme="majorHAnsi"/>
          </w:rPr>
          <w:t>www.oliveira.atende.net</w:t>
        </w:r>
      </w:hyperlink>
      <w:r>
        <w:rPr>
          <w:rFonts w:asciiTheme="majorHAnsi" w:hAnsiTheme="majorHAnsi"/>
        </w:rPr>
        <w:t xml:space="preserve">. </w:t>
      </w:r>
    </w:p>
    <w:p w14:paraId="439DD07A" w14:textId="77777777" w:rsidR="00EC3BB9" w:rsidRPr="00EC3BB9" w:rsidRDefault="00EC3BB9" w:rsidP="008B73B5">
      <w:pPr>
        <w:autoSpaceDE w:val="0"/>
        <w:autoSpaceDN w:val="0"/>
        <w:adjustRightInd w:val="0"/>
        <w:jc w:val="both"/>
        <w:rPr>
          <w:rFonts w:asciiTheme="majorHAnsi" w:hAnsiTheme="majorHAnsi"/>
          <w:noProof/>
        </w:rPr>
      </w:pPr>
    </w:p>
    <w:p w14:paraId="1853BC5A" w14:textId="77777777" w:rsidR="00EC3BB9" w:rsidRPr="00EC3BB9" w:rsidRDefault="00EC3BB9" w:rsidP="008B73B5">
      <w:pPr>
        <w:autoSpaceDE w:val="0"/>
        <w:autoSpaceDN w:val="0"/>
        <w:adjustRightInd w:val="0"/>
        <w:jc w:val="both"/>
        <w:rPr>
          <w:rFonts w:asciiTheme="majorHAnsi" w:hAnsiTheme="majorHAnsi"/>
          <w:noProof/>
        </w:rPr>
      </w:pPr>
    </w:p>
    <w:p w14:paraId="0F55A214" w14:textId="0BB525C8" w:rsidR="00442D50" w:rsidRPr="00EC3BB9" w:rsidRDefault="00442D50" w:rsidP="008B73B5">
      <w:pPr>
        <w:autoSpaceDE w:val="0"/>
        <w:autoSpaceDN w:val="0"/>
        <w:adjustRightInd w:val="0"/>
        <w:jc w:val="both"/>
        <w:rPr>
          <w:rFonts w:asciiTheme="majorHAnsi" w:hAnsiTheme="majorHAnsi"/>
          <w:b/>
        </w:rPr>
      </w:pPr>
      <w:r w:rsidRPr="00EC3BB9">
        <w:rPr>
          <w:rFonts w:asciiTheme="majorHAnsi" w:hAnsiTheme="majorHAnsi"/>
          <w:b/>
        </w:rPr>
        <w:t xml:space="preserve">PREFEITURA MUNICIPAL DE RIBEIRÃO DAS NEVES - AVISO DE ALTERAÇÃO CONCORRENCIA Nº 163/2021 </w:t>
      </w:r>
    </w:p>
    <w:p w14:paraId="2E1B1B6B" w14:textId="7D5B9E09" w:rsidR="003B08A6" w:rsidRPr="00EC3BB9" w:rsidRDefault="003B08A6" w:rsidP="008B73B5">
      <w:pPr>
        <w:autoSpaceDE w:val="0"/>
        <w:autoSpaceDN w:val="0"/>
        <w:adjustRightInd w:val="0"/>
        <w:jc w:val="both"/>
        <w:rPr>
          <w:rFonts w:asciiTheme="majorHAnsi" w:hAnsiTheme="majorHAnsi"/>
          <w:noProof/>
        </w:rPr>
      </w:pPr>
      <w:r w:rsidRPr="00EC3BB9">
        <w:rPr>
          <w:rFonts w:asciiTheme="majorHAnsi" w:hAnsiTheme="majorHAnsi"/>
        </w:rPr>
        <w:t xml:space="preserve">O Município de </w:t>
      </w:r>
      <w:r w:rsidR="00400B40" w:rsidRPr="00EC3BB9">
        <w:rPr>
          <w:rFonts w:asciiTheme="majorHAnsi" w:hAnsiTheme="majorHAnsi"/>
        </w:rPr>
        <w:t>Ribeirão</w:t>
      </w:r>
      <w:r w:rsidRPr="00EC3BB9">
        <w:rPr>
          <w:rFonts w:asciiTheme="majorHAnsi" w:hAnsiTheme="majorHAnsi"/>
        </w:rPr>
        <w:t xml:space="preserve"> das Neves torna </w:t>
      </w:r>
      <w:r w:rsidR="00400B40" w:rsidRPr="00EC3BB9">
        <w:rPr>
          <w:rFonts w:asciiTheme="majorHAnsi" w:hAnsiTheme="majorHAnsi"/>
        </w:rPr>
        <w:t>público</w:t>
      </w:r>
      <w:r w:rsidRPr="00EC3BB9">
        <w:rPr>
          <w:rFonts w:asciiTheme="majorHAnsi" w:hAnsiTheme="majorHAnsi"/>
        </w:rPr>
        <w:t xml:space="preserve"> que encontra se </w:t>
      </w:r>
      <w:r w:rsidR="00442D50" w:rsidRPr="00EC3BB9">
        <w:rPr>
          <w:rFonts w:asciiTheme="majorHAnsi" w:hAnsiTheme="majorHAnsi"/>
        </w:rPr>
        <w:t>disponível</w:t>
      </w:r>
      <w:r w:rsidRPr="00EC3BB9">
        <w:rPr>
          <w:rFonts w:asciiTheme="majorHAnsi" w:hAnsiTheme="majorHAnsi"/>
        </w:rPr>
        <w:t xml:space="preserve"> no site</w:t>
      </w:r>
      <w:r w:rsidR="0095382E" w:rsidRPr="00EC3BB9">
        <w:rPr>
          <w:rFonts w:asciiTheme="majorHAnsi" w:hAnsiTheme="majorHAnsi"/>
        </w:rPr>
        <w:t xml:space="preserve"> </w:t>
      </w:r>
      <w:hyperlink r:id="rId85" w:history="1">
        <w:r w:rsidR="0095382E" w:rsidRPr="00EC3BB9">
          <w:rPr>
            <w:rStyle w:val="Hyperlink"/>
            <w:rFonts w:asciiTheme="majorHAnsi" w:hAnsiTheme="majorHAnsi"/>
          </w:rPr>
          <w:t>www.ribeiraodasneves.mg.gov.br</w:t>
        </w:r>
      </w:hyperlink>
      <w:r w:rsidR="0095382E" w:rsidRPr="00EC3BB9">
        <w:rPr>
          <w:rFonts w:asciiTheme="majorHAnsi" w:hAnsiTheme="majorHAnsi"/>
        </w:rPr>
        <w:t xml:space="preserve"> </w:t>
      </w:r>
      <w:r w:rsidRPr="00EC3BB9">
        <w:rPr>
          <w:rFonts w:asciiTheme="majorHAnsi" w:hAnsiTheme="majorHAnsi"/>
        </w:rPr>
        <w:t xml:space="preserve">o edital retificado da Concorrencia 163/2021, </w:t>
      </w:r>
      <w:r w:rsidR="00442D50" w:rsidRPr="00EC3BB9">
        <w:rPr>
          <w:rFonts w:asciiTheme="majorHAnsi" w:hAnsiTheme="majorHAnsi"/>
        </w:rPr>
        <w:t>Contratação</w:t>
      </w:r>
      <w:r w:rsidRPr="00EC3BB9">
        <w:rPr>
          <w:rFonts w:asciiTheme="majorHAnsi" w:hAnsiTheme="majorHAnsi"/>
        </w:rPr>
        <w:t xml:space="preserve"> De Empresa Especializada em Obras De Engenharia Para </w:t>
      </w:r>
      <w:r w:rsidR="00442D50" w:rsidRPr="00EC3BB9">
        <w:rPr>
          <w:rFonts w:asciiTheme="majorHAnsi" w:hAnsiTheme="majorHAnsi"/>
        </w:rPr>
        <w:t>Construção</w:t>
      </w:r>
      <w:r w:rsidRPr="00EC3BB9">
        <w:rPr>
          <w:rFonts w:asciiTheme="majorHAnsi" w:hAnsiTheme="majorHAnsi"/>
        </w:rPr>
        <w:t xml:space="preserve"> Para Unidade De Esf</w:t>
      </w:r>
      <w:r w:rsidR="0095382E" w:rsidRPr="00EC3BB9">
        <w:rPr>
          <w:rFonts w:asciiTheme="majorHAnsi" w:hAnsiTheme="majorHAnsi"/>
        </w:rPr>
        <w:t>.</w:t>
      </w:r>
      <w:r w:rsidRPr="00EC3BB9">
        <w:rPr>
          <w:rFonts w:asciiTheme="majorHAnsi" w:hAnsiTheme="majorHAnsi"/>
        </w:rPr>
        <w:t xml:space="preserve"> (</w:t>
      </w:r>
      <w:r w:rsidR="00442D50" w:rsidRPr="00EC3BB9">
        <w:rPr>
          <w:rFonts w:asciiTheme="majorHAnsi" w:hAnsiTheme="majorHAnsi"/>
        </w:rPr>
        <w:t>Estratégia</w:t>
      </w:r>
      <w:r w:rsidRPr="00EC3BB9">
        <w:rPr>
          <w:rFonts w:asciiTheme="majorHAnsi" w:hAnsiTheme="majorHAnsi"/>
        </w:rPr>
        <w:t xml:space="preserve"> De </w:t>
      </w:r>
      <w:r w:rsidR="00442D50" w:rsidRPr="00EC3BB9">
        <w:rPr>
          <w:rFonts w:asciiTheme="majorHAnsi" w:hAnsiTheme="majorHAnsi"/>
        </w:rPr>
        <w:t>Saúde</w:t>
      </w:r>
      <w:r w:rsidRPr="00EC3BB9">
        <w:rPr>
          <w:rFonts w:asciiTheme="majorHAnsi" w:hAnsiTheme="majorHAnsi"/>
        </w:rPr>
        <w:t xml:space="preserve"> Da </w:t>
      </w:r>
      <w:r w:rsidR="00442D50" w:rsidRPr="00EC3BB9">
        <w:rPr>
          <w:rFonts w:asciiTheme="majorHAnsi" w:hAnsiTheme="majorHAnsi"/>
        </w:rPr>
        <w:t>Família</w:t>
      </w:r>
      <w:r w:rsidRPr="00EC3BB9">
        <w:rPr>
          <w:rFonts w:asciiTheme="majorHAnsi" w:hAnsiTheme="majorHAnsi"/>
        </w:rPr>
        <w:t xml:space="preserve">) </w:t>
      </w:r>
      <w:r w:rsidR="00442D50" w:rsidRPr="00EC3BB9">
        <w:rPr>
          <w:rFonts w:asciiTheme="majorHAnsi" w:hAnsiTheme="majorHAnsi"/>
        </w:rPr>
        <w:t>ribeirão</w:t>
      </w:r>
      <w:r w:rsidRPr="00EC3BB9">
        <w:rPr>
          <w:rFonts w:asciiTheme="majorHAnsi" w:hAnsiTheme="majorHAnsi"/>
        </w:rPr>
        <w:t xml:space="preserve"> Das Neves, a nova data de </w:t>
      </w:r>
      <w:r w:rsidR="00442D50" w:rsidRPr="00EC3BB9">
        <w:rPr>
          <w:rFonts w:asciiTheme="majorHAnsi" w:hAnsiTheme="majorHAnsi"/>
        </w:rPr>
        <w:t>realização</w:t>
      </w:r>
      <w:r w:rsidRPr="00EC3BB9">
        <w:rPr>
          <w:rFonts w:asciiTheme="majorHAnsi" w:hAnsiTheme="majorHAnsi"/>
        </w:rPr>
        <w:t xml:space="preserve"> da </w:t>
      </w:r>
      <w:r w:rsidR="00442D50" w:rsidRPr="00EC3BB9">
        <w:rPr>
          <w:rFonts w:asciiTheme="majorHAnsi" w:hAnsiTheme="majorHAnsi"/>
        </w:rPr>
        <w:t>sessão</w:t>
      </w:r>
      <w:r w:rsidRPr="00EC3BB9">
        <w:rPr>
          <w:rFonts w:asciiTheme="majorHAnsi" w:hAnsiTheme="majorHAnsi"/>
        </w:rPr>
        <w:t xml:space="preserve"> será no dia 25/07/2022 as 09:00.</w:t>
      </w:r>
    </w:p>
    <w:p w14:paraId="7E274F3A" w14:textId="77777777" w:rsidR="003B08A6" w:rsidRPr="00EC3BB9" w:rsidRDefault="003B08A6" w:rsidP="008B73B5">
      <w:pPr>
        <w:autoSpaceDE w:val="0"/>
        <w:autoSpaceDN w:val="0"/>
        <w:adjustRightInd w:val="0"/>
        <w:jc w:val="both"/>
        <w:rPr>
          <w:rFonts w:asciiTheme="majorHAnsi" w:hAnsiTheme="majorHAnsi"/>
          <w:noProof/>
        </w:rPr>
      </w:pPr>
    </w:p>
    <w:p w14:paraId="451768C5" w14:textId="77777777" w:rsidR="003B08A6" w:rsidRPr="00EC3BB9" w:rsidRDefault="003B08A6" w:rsidP="008B73B5">
      <w:pPr>
        <w:autoSpaceDE w:val="0"/>
        <w:autoSpaceDN w:val="0"/>
        <w:adjustRightInd w:val="0"/>
        <w:jc w:val="both"/>
        <w:rPr>
          <w:rFonts w:asciiTheme="majorHAnsi" w:hAnsiTheme="majorHAnsi"/>
          <w:noProof/>
        </w:rPr>
      </w:pPr>
    </w:p>
    <w:p w14:paraId="37B7821B" w14:textId="531F1EDE" w:rsidR="00442D50" w:rsidRPr="00EC3BB9" w:rsidRDefault="00442D50" w:rsidP="008B73B5">
      <w:pPr>
        <w:autoSpaceDE w:val="0"/>
        <w:autoSpaceDN w:val="0"/>
        <w:adjustRightInd w:val="0"/>
        <w:jc w:val="both"/>
        <w:rPr>
          <w:rFonts w:asciiTheme="majorHAnsi" w:hAnsiTheme="majorHAnsi"/>
          <w:b/>
        </w:rPr>
      </w:pPr>
      <w:r w:rsidRPr="00EC3BB9">
        <w:rPr>
          <w:rFonts w:asciiTheme="majorHAnsi" w:hAnsiTheme="majorHAnsi"/>
          <w:b/>
        </w:rPr>
        <w:t xml:space="preserve">SÃO GOTARDO PREFEITURA MUNICIPAL AVISO DE LICITAÇÃO: PROCESSO LICITATÓRIO Nº. PMSG/CPL/083/2022 CONCORRÊNCIA Nº. 002/2022. </w:t>
      </w:r>
    </w:p>
    <w:p w14:paraId="01FD9437" w14:textId="16071CF4" w:rsidR="00400B40" w:rsidRPr="00EC3BB9" w:rsidRDefault="00400B40" w:rsidP="008B73B5">
      <w:pPr>
        <w:autoSpaceDE w:val="0"/>
        <w:autoSpaceDN w:val="0"/>
        <w:adjustRightInd w:val="0"/>
        <w:jc w:val="both"/>
        <w:rPr>
          <w:rFonts w:asciiTheme="majorHAnsi" w:hAnsiTheme="majorHAnsi"/>
          <w:noProof/>
        </w:rPr>
      </w:pPr>
      <w:r w:rsidRPr="00EC3BB9">
        <w:rPr>
          <w:rFonts w:asciiTheme="majorHAnsi" w:hAnsiTheme="majorHAnsi"/>
        </w:rPr>
        <w:t>Tipo: menor preço global. Objeto: contratação de empresa especializada para execução de obras relativas à construção de creche no bairro Saturnino do Município de São Gotardo, em atendimento a secretaria municipal de educação. Data de abertura: 25/07/2022 - Entrega dos envelopes até as 12h45min – Abertura dos envelopes a partir de 13h00min, na sala do departamento de licitação. Edital completo disponível gratuitamente no site da Prefeitura Municipal de São Gotardo</w:t>
      </w:r>
      <w:r w:rsidR="00442D50" w:rsidRPr="00EC3BB9">
        <w:rPr>
          <w:rFonts w:asciiTheme="majorHAnsi" w:hAnsiTheme="majorHAnsi"/>
        </w:rPr>
        <w:t>/Mg (</w:t>
      </w:r>
      <w:hyperlink r:id="rId86" w:history="1">
        <w:r w:rsidR="00442D50" w:rsidRPr="00EC3BB9">
          <w:rPr>
            <w:rStyle w:val="Hyperlink"/>
            <w:rFonts w:asciiTheme="majorHAnsi" w:hAnsiTheme="majorHAnsi"/>
          </w:rPr>
          <w:t>www.saogotardo.mg.gov.br</w:t>
        </w:r>
      </w:hyperlink>
      <w:r w:rsidR="00442D50" w:rsidRPr="00EC3BB9">
        <w:rPr>
          <w:rFonts w:asciiTheme="majorHAnsi" w:hAnsiTheme="majorHAnsi"/>
        </w:rPr>
        <w:t xml:space="preserve">). </w:t>
      </w:r>
      <w:r w:rsidRPr="00EC3BB9">
        <w:rPr>
          <w:rFonts w:asciiTheme="majorHAnsi" w:hAnsiTheme="majorHAnsi"/>
        </w:rPr>
        <w:t xml:space="preserve">Informações: </w:t>
      </w:r>
      <w:r w:rsidR="00442D50" w:rsidRPr="00EC3BB9">
        <w:rPr>
          <w:rFonts w:asciiTheme="majorHAnsi" w:hAnsiTheme="majorHAnsi"/>
        </w:rPr>
        <w:t>tel.</w:t>
      </w:r>
      <w:r w:rsidRPr="00EC3BB9">
        <w:rPr>
          <w:rFonts w:asciiTheme="majorHAnsi" w:hAnsiTheme="majorHAnsi"/>
        </w:rPr>
        <w:t xml:space="preserve"> (34) 3671-7111/7127 ou </w:t>
      </w:r>
      <w:r w:rsidR="00442D50" w:rsidRPr="00EC3BB9">
        <w:rPr>
          <w:rFonts w:asciiTheme="majorHAnsi" w:hAnsiTheme="majorHAnsi"/>
        </w:rPr>
        <w:t xml:space="preserve">e-mail: </w:t>
      </w:r>
      <w:hyperlink r:id="rId87" w:history="1">
        <w:r w:rsidR="00442D50" w:rsidRPr="00EC3BB9">
          <w:rPr>
            <w:rStyle w:val="Hyperlink"/>
            <w:rFonts w:asciiTheme="majorHAnsi" w:hAnsiTheme="majorHAnsi"/>
          </w:rPr>
          <w:t>licitacaosg@gmail.com</w:t>
        </w:r>
      </w:hyperlink>
      <w:r w:rsidR="00442D50" w:rsidRPr="00EC3BB9">
        <w:rPr>
          <w:rFonts w:asciiTheme="majorHAnsi" w:hAnsiTheme="majorHAnsi"/>
        </w:rPr>
        <w:t xml:space="preserve">. </w:t>
      </w:r>
    </w:p>
    <w:p w14:paraId="3DCC32F9" w14:textId="77777777" w:rsidR="00400B40" w:rsidRPr="00EC3BB9" w:rsidRDefault="00400B40" w:rsidP="008B73B5">
      <w:pPr>
        <w:autoSpaceDE w:val="0"/>
        <w:autoSpaceDN w:val="0"/>
        <w:adjustRightInd w:val="0"/>
        <w:jc w:val="both"/>
        <w:rPr>
          <w:rFonts w:asciiTheme="majorHAnsi" w:hAnsiTheme="majorHAnsi"/>
          <w:noProof/>
        </w:rPr>
      </w:pPr>
    </w:p>
    <w:p w14:paraId="1C025ED1" w14:textId="77777777" w:rsidR="008B73B5" w:rsidRPr="00EC3BB9" w:rsidRDefault="008B73B5" w:rsidP="008B73B5">
      <w:pPr>
        <w:autoSpaceDE w:val="0"/>
        <w:autoSpaceDN w:val="0"/>
        <w:adjustRightInd w:val="0"/>
        <w:rPr>
          <w:rFonts w:asciiTheme="majorHAnsi" w:hAnsiTheme="majorHAnsi"/>
        </w:rPr>
      </w:pPr>
    </w:p>
    <w:p w14:paraId="0E540C38" w14:textId="0FAFCEFC" w:rsidR="00184AB1" w:rsidRPr="00EC3BB9" w:rsidRDefault="00C567C0" w:rsidP="00F95AA6">
      <w:pPr>
        <w:jc w:val="both"/>
        <w:rPr>
          <w:rFonts w:asciiTheme="majorHAnsi" w:hAnsiTheme="majorHAnsi" w:cs="Calibri"/>
          <w:b/>
        </w:rPr>
      </w:pPr>
      <w:r w:rsidRPr="00EC3BB9">
        <w:rPr>
          <w:rFonts w:asciiTheme="majorHAnsi" w:hAnsiTheme="majorHAnsi" w:cs="Calibri"/>
          <w:b/>
          <w:bCs/>
        </w:rPr>
        <w:t>HOSPITAL</w:t>
      </w:r>
      <w:r w:rsidRPr="00EC3BB9">
        <w:rPr>
          <w:rFonts w:asciiTheme="majorHAnsi" w:hAnsiTheme="majorHAnsi" w:cs="Calibri"/>
          <w:bCs/>
        </w:rPr>
        <w:t xml:space="preserve"> </w:t>
      </w:r>
      <w:r w:rsidR="008B73B5" w:rsidRPr="00EC3BB9">
        <w:rPr>
          <w:rFonts w:asciiTheme="majorHAnsi" w:hAnsiTheme="majorHAnsi"/>
          <w:b/>
        </w:rPr>
        <w:t xml:space="preserve">DAS CLÍNICAS DA </w:t>
      </w:r>
      <w:r w:rsidR="004350B2" w:rsidRPr="00EC3BB9">
        <w:rPr>
          <w:rFonts w:asciiTheme="majorHAnsi" w:hAnsiTheme="majorHAnsi"/>
          <w:b/>
        </w:rPr>
        <w:t xml:space="preserve">UNIVERSIDADE FEDERAL DE MINAS GERAIS - EDITAL - SEI Nº/2022/2022 -PROCESSO Nº 23537.014972/2022-42 - </w:t>
      </w:r>
      <w:r w:rsidR="004350B2" w:rsidRPr="00EC3BB9">
        <w:rPr>
          <w:rFonts w:asciiTheme="majorHAnsi" w:hAnsiTheme="majorHAnsi" w:cs="Calibri"/>
          <w:b/>
          <w:bCs/>
        </w:rPr>
        <w:t xml:space="preserve">EDITAL DE LICITAÇÃO ELETRÔNICA DE OBRA Nº 5/2022 - OBRA DE ENGENHARIA - CRITÉRIO DE JULGAMENTO: MENOR PREÇO GLOBAL - </w:t>
      </w:r>
      <w:r w:rsidR="004350B2" w:rsidRPr="00EC3BB9">
        <w:rPr>
          <w:rFonts w:asciiTheme="majorHAnsi" w:hAnsiTheme="majorHAnsi" w:cs="Calibri"/>
          <w:b/>
        </w:rPr>
        <w:t xml:space="preserve">PROCESSO Nº: </w:t>
      </w:r>
      <w:r w:rsidR="004350B2" w:rsidRPr="00EC3BB9">
        <w:rPr>
          <w:rFonts w:asciiTheme="majorHAnsi" w:hAnsiTheme="majorHAnsi" w:cs="Calibri"/>
          <w:b/>
          <w:bCs/>
        </w:rPr>
        <w:t>23537.014972/2022</w:t>
      </w:r>
      <w:r w:rsidR="00184AB1" w:rsidRPr="00EC3BB9">
        <w:rPr>
          <w:rFonts w:asciiTheme="majorHAnsi" w:hAnsiTheme="majorHAnsi" w:cs="Calibri"/>
          <w:b/>
          <w:bCs/>
        </w:rPr>
        <w:t>-42</w:t>
      </w:r>
    </w:p>
    <w:p w14:paraId="2D1371F2" w14:textId="7E077BFE" w:rsidR="008B73B5" w:rsidRPr="00EC3BB9" w:rsidRDefault="008B73B5" w:rsidP="008B73B5">
      <w:pPr>
        <w:autoSpaceDE w:val="0"/>
        <w:autoSpaceDN w:val="0"/>
        <w:adjustRightInd w:val="0"/>
        <w:jc w:val="both"/>
        <w:rPr>
          <w:rFonts w:asciiTheme="majorHAnsi" w:hAnsiTheme="majorHAnsi" w:cs="Calibri"/>
        </w:rPr>
      </w:pPr>
      <w:r w:rsidRPr="00EC3BB9">
        <w:rPr>
          <w:rFonts w:asciiTheme="majorHAnsi" w:hAnsiTheme="majorHAnsi"/>
        </w:rPr>
        <w:t>Avenida Professor Alfredo Balena, nº 110 - Bairro Santa Efigênia, Belo Horizonte/MG, CEP 30130-10</w:t>
      </w:r>
      <w:r w:rsidR="000E4AEB" w:rsidRPr="00EC3BB9">
        <w:rPr>
          <w:rFonts w:asciiTheme="majorHAnsi" w:hAnsiTheme="majorHAnsi"/>
        </w:rPr>
        <w:t xml:space="preserve">0- </w:t>
      </w:r>
      <w:hyperlink r:id="rId88" w:history="1">
        <w:r w:rsidR="00184AB1" w:rsidRPr="00EC3BB9">
          <w:rPr>
            <w:rStyle w:val="Hyperlink"/>
            <w:rFonts w:asciiTheme="majorHAnsi" w:hAnsiTheme="majorHAnsi"/>
          </w:rPr>
          <w:t>http://hc-ufmg.ebserh.gov.br</w:t>
        </w:r>
      </w:hyperlink>
      <w:r w:rsidR="000E4AEB" w:rsidRPr="00EC3BB9">
        <w:rPr>
          <w:rFonts w:asciiTheme="majorHAnsi" w:hAnsiTheme="majorHAnsi"/>
        </w:rPr>
        <w:t xml:space="preserve"> - </w:t>
      </w:r>
      <w:r w:rsidRPr="00EC3BB9">
        <w:rPr>
          <w:rFonts w:asciiTheme="majorHAnsi" w:hAnsiTheme="majorHAnsi" w:cs="Calibri"/>
        </w:rPr>
        <w:t xml:space="preserve">DATA SESSÃO PÚBLICA: </w:t>
      </w:r>
      <w:r w:rsidRPr="00EC3BB9">
        <w:rPr>
          <w:rFonts w:asciiTheme="majorHAnsi" w:hAnsiTheme="majorHAnsi" w:cs="Calibri"/>
          <w:bCs/>
        </w:rPr>
        <w:t>26/08/2022</w:t>
      </w:r>
      <w:r w:rsidR="00184AB1" w:rsidRPr="00EC3BB9">
        <w:rPr>
          <w:rFonts w:asciiTheme="majorHAnsi" w:hAnsiTheme="majorHAnsi" w:cs="Calibri"/>
          <w:bCs/>
        </w:rPr>
        <w:t xml:space="preserve"> - </w:t>
      </w:r>
      <w:r w:rsidRPr="00EC3BB9">
        <w:rPr>
          <w:rFonts w:asciiTheme="majorHAnsi" w:hAnsiTheme="majorHAnsi" w:cs="Calibri"/>
        </w:rPr>
        <w:t xml:space="preserve">HORÁRIO SESSÃO PÚBLICA: </w:t>
      </w:r>
      <w:r w:rsidRPr="00EC3BB9">
        <w:rPr>
          <w:rFonts w:asciiTheme="majorHAnsi" w:hAnsiTheme="majorHAnsi" w:cs="Calibri"/>
          <w:bCs/>
        </w:rPr>
        <w:t>10h00 (Horário de Brasília)</w:t>
      </w:r>
      <w:r w:rsidR="00184AB1" w:rsidRPr="00EC3BB9">
        <w:rPr>
          <w:rFonts w:asciiTheme="majorHAnsi" w:hAnsiTheme="majorHAnsi" w:cs="Calibri"/>
          <w:bCs/>
        </w:rPr>
        <w:t xml:space="preserve"> - </w:t>
      </w:r>
      <w:r w:rsidRPr="00EC3BB9">
        <w:rPr>
          <w:rFonts w:asciiTheme="majorHAnsi" w:hAnsiTheme="majorHAnsi" w:cs="Calibri"/>
        </w:rPr>
        <w:t xml:space="preserve">LOCAL: </w:t>
      </w:r>
      <w:hyperlink r:id="rId89" w:history="1">
        <w:r w:rsidR="00184AB1" w:rsidRPr="00EC3BB9">
          <w:rPr>
            <w:rStyle w:val="Hyperlink"/>
            <w:rFonts w:asciiTheme="majorHAnsi" w:hAnsiTheme="majorHAnsi" w:cs="Calibri"/>
          </w:rPr>
          <w:t>www.gov.br/compras/pt-br</w:t>
        </w:r>
      </w:hyperlink>
      <w:r w:rsidR="00184AB1" w:rsidRPr="00EC3BB9">
        <w:rPr>
          <w:rFonts w:asciiTheme="majorHAnsi" w:hAnsiTheme="majorHAnsi" w:cs="Calibri"/>
        </w:rPr>
        <w:t xml:space="preserve"> </w:t>
      </w:r>
      <w:r w:rsidRPr="00EC3BB9">
        <w:rPr>
          <w:rFonts w:asciiTheme="majorHAnsi" w:hAnsiTheme="majorHAnsi" w:cs="Calibri"/>
          <w:b/>
          <w:bCs/>
        </w:rPr>
        <w:t xml:space="preserve"> </w:t>
      </w:r>
      <w:r w:rsidR="00184AB1" w:rsidRPr="00EC3BB9">
        <w:rPr>
          <w:rFonts w:asciiTheme="majorHAnsi" w:hAnsiTheme="majorHAnsi" w:cs="Calibri"/>
          <w:b/>
          <w:bCs/>
        </w:rPr>
        <w:t xml:space="preserve">- </w:t>
      </w:r>
      <w:r w:rsidRPr="00EC3BB9">
        <w:rPr>
          <w:rFonts w:asciiTheme="majorHAnsi" w:hAnsiTheme="majorHAnsi" w:cs="Calibri"/>
        </w:rPr>
        <w:t xml:space="preserve">O </w:t>
      </w:r>
      <w:r w:rsidRPr="00EC3BB9">
        <w:rPr>
          <w:rFonts w:asciiTheme="majorHAnsi" w:hAnsiTheme="majorHAnsi" w:cs="Calibri"/>
          <w:bCs/>
        </w:rPr>
        <w:t>Hospital das Clínicas da UFMG administrado pela Empresa Brasileira de Serviços Hospitalares/Ebserh</w:t>
      </w:r>
      <w:r w:rsidRPr="00EC3BB9">
        <w:rPr>
          <w:rFonts w:asciiTheme="majorHAnsi" w:hAnsiTheme="majorHAnsi" w:cs="Calibri"/>
        </w:rPr>
        <w:t xml:space="preserve">, sediado à </w:t>
      </w:r>
      <w:r w:rsidRPr="00EC3BB9">
        <w:rPr>
          <w:rFonts w:asciiTheme="majorHAnsi" w:hAnsiTheme="majorHAnsi" w:cs="Calibri"/>
          <w:bCs/>
        </w:rPr>
        <w:t>Avenida Prof. Alfredo Balena, 110 – Bairro Santa E</w:t>
      </w:r>
      <w:r w:rsidRPr="00EC3BB9">
        <w:rPr>
          <w:rFonts w:asciiTheme="majorHAnsi" w:hAnsiTheme="majorHAnsi" w:cs="Calibri"/>
        </w:rPr>
        <w:t>fi</w:t>
      </w:r>
      <w:r w:rsidRPr="00EC3BB9">
        <w:rPr>
          <w:rFonts w:asciiTheme="majorHAnsi" w:hAnsiTheme="majorHAnsi" w:cs="Calibri"/>
          <w:bCs/>
        </w:rPr>
        <w:t>gênia – Belo Horizonte/MG – CEP 30130-100, CNPJ15.126.437/0015-49, UASG-155021</w:t>
      </w:r>
      <w:r w:rsidRPr="00EC3BB9">
        <w:rPr>
          <w:rFonts w:asciiTheme="majorHAnsi" w:hAnsiTheme="majorHAnsi" w:cs="Calibri"/>
        </w:rPr>
        <w:t xml:space="preserve">, na pessoa do Agente de Licitação designado pela Portaria constante dos autos, torna público para conhecimento dos interessados que na data, horário e local acima indicado realizará </w:t>
      </w:r>
      <w:r w:rsidRPr="00EC3BB9">
        <w:rPr>
          <w:rFonts w:asciiTheme="majorHAnsi" w:hAnsiTheme="majorHAnsi" w:cs="Calibri"/>
          <w:bCs/>
        </w:rPr>
        <w:t>LICITAÇÃOELETRÔNICA DE OBRA, u</w:t>
      </w:r>
      <w:r w:rsidRPr="00EC3BB9">
        <w:rPr>
          <w:rFonts w:asciiTheme="majorHAnsi" w:hAnsiTheme="majorHAnsi" w:cs="Calibri"/>
        </w:rPr>
        <w:t>ti</w:t>
      </w:r>
      <w:r w:rsidRPr="00EC3BB9">
        <w:rPr>
          <w:rFonts w:asciiTheme="majorHAnsi" w:hAnsiTheme="majorHAnsi" w:cs="Calibri"/>
          <w:bCs/>
        </w:rPr>
        <w:t>lizando-se do módulo RDC por meio do Comprasnet em modo de disputa FECHADO</w:t>
      </w:r>
      <w:r w:rsidRPr="00EC3BB9">
        <w:rPr>
          <w:rFonts w:asciiTheme="majorHAnsi" w:hAnsiTheme="majorHAnsi" w:cs="Calibri"/>
        </w:rPr>
        <w:t xml:space="preserve">, cujo </w:t>
      </w:r>
      <w:r w:rsidRPr="00EC3BB9">
        <w:rPr>
          <w:rFonts w:asciiTheme="majorHAnsi" w:hAnsiTheme="majorHAnsi" w:cs="Calibri"/>
          <w:bCs/>
        </w:rPr>
        <w:t>CRITÉRIO DE JULGAMENTO - menor preço global</w:t>
      </w:r>
      <w:r w:rsidRPr="00EC3BB9">
        <w:rPr>
          <w:rFonts w:asciiTheme="majorHAnsi" w:hAnsiTheme="majorHAnsi" w:cs="Calibri"/>
        </w:rPr>
        <w:t xml:space="preserve">, no </w:t>
      </w:r>
      <w:r w:rsidRPr="00EC3BB9">
        <w:rPr>
          <w:rFonts w:asciiTheme="majorHAnsi" w:hAnsiTheme="majorHAnsi" w:cs="Calibri"/>
          <w:bCs/>
        </w:rPr>
        <w:t xml:space="preserve">regime de contratação integrada </w:t>
      </w:r>
      <w:r w:rsidRPr="00EC3BB9">
        <w:rPr>
          <w:rFonts w:asciiTheme="majorHAnsi" w:hAnsiTheme="majorHAnsi" w:cs="Calibri"/>
        </w:rPr>
        <w:t xml:space="preserve">conforme descrito neste Edital e seus Anexos, os quais foram examinados pelo Setor Jurídico, conforme </w:t>
      </w:r>
      <w:r w:rsidRPr="00EC3BB9">
        <w:rPr>
          <w:rFonts w:asciiTheme="majorHAnsi" w:hAnsiTheme="majorHAnsi" w:cs="Calibri"/>
          <w:bCs/>
        </w:rPr>
        <w:t xml:space="preserve">PARECER </w:t>
      </w:r>
      <w:r w:rsidRPr="00EC3BB9">
        <w:rPr>
          <w:rFonts w:asciiTheme="majorHAnsi" w:hAnsiTheme="majorHAnsi" w:cs="Calibri"/>
        </w:rPr>
        <w:t xml:space="preserve">contido nos autos deste Processo Administrativo. Este procedimento licitatório obedecerá ao disposto no </w:t>
      </w:r>
      <w:r w:rsidRPr="00EC3BB9">
        <w:rPr>
          <w:rFonts w:asciiTheme="majorHAnsi" w:hAnsiTheme="majorHAnsi" w:cs="Calibri"/>
          <w:bCs/>
        </w:rPr>
        <w:t xml:space="preserve">Regulamento de Licitações e Contratos da Ebserh </w:t>
      </w:r>
      <w:r w:rsidRPr="00EC3BB9">
        <w:rPr>
          <w:rFonts w:asciiTheme="majorHAnsi" w:hAnsiTheme="majorHAnsi" w:cs="Calibri"/>
        </w:rPr>
        <w:t xml:space="preserve">com suas atualizações posteriores, na </w:t>
      </w:r>
      <w:r w:rsidRPr="00EC3BB9">
        <w:rPr>
          <w:rFonts w:asciiTheme="majorHAnsi" w:hAnsiTheme="majorHAnsi" w:cs="Calibri"/>
          <w:bCs/>
        </w:rPr>
        <w:t>Lei nº 13.303</w:t>
      </w:r>
      <w:r w:rsidRPr="00EC3BB9">
        <w:rPr>
          <w:rFonts w:asciiTheme="majorHAnsi" w:hAnsiTheme="majorHAnsi" w:cs="Calibri"/>
        </w:rPr>
        <w:t xml:space="preserve">, de 30 de junho de 2016, no </w:t>
      </w:r>
      <w:r w:rsidRPr="00EC3BB9">
        <w:rPr>
          <w:rFonts w:asciiTheme="majorHAnsi" w:hAnsiTheme="majorHAnsi" w:cs="Calibri"/>
          <w:bCs/>
        </w:rPr>
        <w:t>Decreto nº8.945</w:t>
      </w:r>
      <w:r w:rsidRPr="00EC3BB9">
        <w:rPr>
          <w:rFonts w:asciiTheme="majorHAnsi" w:hAnsiTheme="majorHAnsi" w:cs="Calibri"/>
        </w:rPr>
        <w:t xml:space="preserve">, de 27 de dezembro de 2016, no </w:t>
      </w:r>
      <w:r w:rsidRPr="00EC3BB9">
        <w:rPr>
          <w:rFonts w:asciiTheme="majorHAnsi" w:hAnsiTheme="majorHAnsi" w:cs="Calibri"/>
          <w:bCs/>
        </w:rPr>
        <w:t>Decreto nº 9.507</w:t>
      </w:r>
      <w:r w:rsidRPr="00EC3BB9">
        <w:rPr>
          <w:rFonts w:asciiTheme="majorHAnsi" w:hAnsiTheme="majorHAnsi" w:cs="Calibri"/>
        </w:rPr>
        <w:t xml:space="preserve">, de 21 de setembro de 2018, no </w:t>
      </w:r>
      <w:r w:rsidRPr="00EC3BB9">
        <w:rPr>
          <w:rFonts w:asciiTheme="majorHAnsi" w:hAnsiTheme="majorHAnsi" w:cs="Calibri"/>
          <w:bCs/>
        </w:rPr>
        <w:t>Decreto nº 7.746</w:t>
      </w:r>
      <w:r w:rsidRPr="00EC3BB9">
        <w:rPr>
          <w:rFonts w:asciiTheme="majorHAnsi" w:hAnsiTheme="majorHAnsi" w:cs="Calibri"/>
        </w:rPr>
        <w:t xml:space="preserve">, de 05 de junho de 2012, na </w:t>
      </w:r>
      <w:r w:rsidRPr="00EC3BB9">
        <w:rPr>
          <w:rFonts w:asciiTheme="majorHAnsi" w:hAnsiTheme="majorHAnsi" w:cs="Calibri"/>
          <w:bCs/>
        </w:rPr>
        <w:t>Lei nº 11.488</w:t>
      </w:r>
      <w:r w:rsidRPr="00EC3BB9">
        <w:rPr>
          <w:rFonts w:asciiTheme="majorHAnsi" w:hAnsiTheme="majorHAnsi" w:cs="Calibri"/>
        </w:rPr>
        <w:t xml:space="preserve">, de 15 de junho de 2007, na </w:t>
      </w:r>
      <w:r w:rsidRPr="00EC3BB9">
        <w:rPr>
          <w:rFonts w:asciiTheme="majorHAnsi" w:hAnsiTheme="majorHAnsi" w:cs="Calibri"/>
          <w:bCs/>
        </w:rPr>
        <w:t>Instrução Norma</w:t>
      </w:r>
      <w:r w:rsidRPr="00EC3BB9">
        <w:rPr>
          <w:rFonts w:asciiTheme="majorHAnsi" w:hAnsiTheme="majorHAnsi" w:cs="Calibri"/>
        </w:rPr>
        <w:t>ti</w:t>
      </w:r>
      <w:r w:rsidRPr="00EC3BB9">
        <w:rPr>
          <w:rFonts w:asciiTheme="majorHAnsi" w:hAnsiTheme="majorHAnsi" w:cs="Calibri"/>
          <w:bCs/>
        </w:rPr>
        <w:t>va SEGES/MPDG n.º 3</w:t>
      </w:r>
      <w:r w:rsidRPr="00EC3BB9">
        <w:rPr>
          <w:rFonts w:asciiTheme="majorHAnsi" w:hAnsiTheme="majorHAnsi" w:cs="Calibri"/>
        </w:rPr>
        <w:t xml:space="preserve">, de 26 de abril de 2018, no </w:t>
      </w:r>
      <w:r w:rsidRPr="00EC3BB9">
        <w:rPr>
          <w:rFonts w:asciiTheme="majorHAnsi" w:hAnsiTheme="majorHAnsi" w:cs="Calibri"/>
          <w:bCs/>
        </w:rPr>
        <w:t>Decreto n.º 7.983</w:t>
      </w:r>
      <w:r w:rsidRPr="00EC3BB9">
        <w:rPr>
          <w:rFonts w:asciiTheme="majorHAnsi" w:hAnsiTheme="majorHAnsi" w:cs="Calibri"/>
        </w:rPr>
        <w:t xml:space="preserve">, de 8 de abril de 2013, na </w:t>
      </w:r>
      <w:r w:rsidRPr="00EC3BB9">
        <w:rPr>
          <w:rFonts w:asciiTheme="majorHAnsi" w:hAnsiTheme="majorHAnsi" w:cs="Calibri"/>
          <w:bCs/>
        </w:rPr>
        <w:t>Instrução Norma</w:t>
      </w:r>
      <w:r w:rsidRPr="00EC3BB9">
        <w:rPr>
          <w:rFonts w:asciiTheme="majorHAnsi" w:hAnsiTheme="majorHAnsi" w:cs="Calibri"/>
        </w:rPr>
        <w:t>ti</w:t>
      </w:r>
      <w:r w:rsidRPr="00EC3BB9">
        <w:rPr>
          <w:rFonts w:asciiTheme="majorHAnsi" w:hAnsiTheme="majorHAnsi" w:cs="Calibri"/>
          <w:bCs/>
        </w:rPr>
        <w:t>va nº 05</w:t>
      </w:r>
      <w:r w:rsidRPr="00EC3BB9">
        <w:rPr>
          <w:rFonts w:asciiTheme="majorHAnsi" w:hAnsiTheme="majorHAnsi" w:cs="Calibri"/>
        </w:rPr>
        <w:t xml:space="preserve">, de 26 de maio de 2017,na </w:t>
      </w:r>
      <w:r w:rsidRPr="00EC3BB9">
        <w:rPr>
          <w:rFonts w:asciiTheme="majorHAnsi" w:hAnsiTheme="majorHAnsi" w:cs="Calibri"/>
          <w:bCs/>
        </w:rPr>
        <w:t>Instrução Norma</w:t>
      </w:r>
      <w:r w:rsidRPr="00EC3BB9">
        <w:rPr>
          <w:rFonts w:asciiTheme="majorHAnsi" w:hAnsiTheme="majorHAnsi" w:cs="Calibri"/>
        </w:rPr>
        <w:t>ti</w:t>
      </w:r>
      <w:r w:rsidRPr="00EC3BB9">
        <w:rPr>
          <w:rFonts w:asciiTheme="majorHAnsi" w:hAnsiTheme="majorHAnsi" w:cs="Calibri"/>
          <w:bCs/>
        </w:rPr>
        <w:t>va SLTI/MPOG nº 01</w:t>
      </w:r>
      <w:r w:rsidRPr="00EC3BB9">
        <w:rPr>
          <w:rFonts w:asciiTheme="majorHAnsi" w:hAnsiTheme="majorHAnsi" w:cs="Calibri"/>
        </w:rPr>
        <w:t xml:space="preserve">, de 19 de Janeiro de 2010, na </w:t>
      </w:r>
      <w:r w:rsidRPr="00EC3BB9">
        <w:rPr>
          <w:rFonts w:asciiTheme="majorHAnsi" w:hAnsiTheme="majorHAnsi" w:cs="Calibri"/>
          <w:bCs/>
        </w:rPr>
        <w:t>Lei Complementar n° 123</w:t>
      </w:r>
      <w:r w:rsidRPr="00EC3BB9">
        <w:rPr>
          <w:rFonts w:asciiTheme="majorHAnsi" w:hAnsiTheme="majorHAnsi" w:cs="Calibri"/>
        </w:rPr>
        <w:t xml:space="preserve">, de 14 de dezembro de 2006, no </w:t>
      </w:r>
      <w:r w:rsidRPr="00EC3BB9">
        <w:rPr>
          <w:rFonts w:asciiTheme="majorHAnsi" w:hAnsiTheme="majorHAnsi" w:cs="Calibri"/>
          <w:bCs/>
        </w:rPr>
        <w:t>Decreto n° 8.538</w:t>
      </w:r>
      <w:r w:rsidRPr="00EC3BB9">
        <w:rPr>
          <w:rFonts w:asciiTheme="majorHAnsi" w:hAnsiTheme="majorHAnsi" w:cs="Calibri"/>
        </w:rPr>
        <w:t xml:space="preserve">, de 06 de outubro de 2015, na </w:t>
      </w:r>
      <w:r w:rsidRPr="00EC3BB9">
        <w:rPr>
          <w:rFonts w:asciiTheme="majorHAnsi" w:hAnsiTheme="majorHAnsi" w:cs="Calibri"/>
          <w:bCs/>
        </w:rPr>
        <w:t>Instrução Norma</w:t>
      </w:r>
      <w:r w:rsidRPr="00EC3BB9">
        <w:rPr>
          <w:rFonts w:asciiTheme="majorHAnsi" w:hAnsiTheme="majorHAnsi" w:cs="Calibri"/>
        </w:rPr>
        <w:t>ti</w:t>
      </w:r>
      <w:r w:rsidRPr="00EC3BB9">
        <w:rPr>
          <w:rFonts w:asciiTheme="majorHAnsi" w:hAnsiTheme="majorHAnsi" w:cs="Calibri"/>
          <w:bCs/>
        </w:rPr>
        <w:t>va SEGES/MPDG n.º 6</w:t>
      </w:r>
      <w:r w:rsidRPr="00EC3BB9">
        <w:rPr>
          <w:rFonts w:asciiTheme="majorHAnsi" w:hAnsiTheme="majorHAnsi" w:cs="Calibri"/>
        </w:rPr>
        <w:t xml:space="preserve">, de06 de julho de 2018 e as exigências estabelecidas neste Edital e seus Anexos. </w:t>
      </w:r>
      <w:r w:rsidRPr="00EC3BB9">
        <w:rPr>
          <w:rFonts w:asciiTheme="majorHAnsi" w:hAnsiTheme="majorHAnsi" w:cs="Calibri"/>
          <w:bCs/>
        </w:rPr>
        <w:t>DO OBJETO</w:t>
      </w:r>
      <w:r w:rsidR="00184AB1" w:rsidRPr="00EC3BB9">
        <w:rPr>
          <w:rFonts w:asciiTheme="majorHAnsi" w:hAnsiTheme="majorHAnsi" w:cs="Calibri"/>
          <w:bCs/>
        </w:rPr>
        <w:t xml:space="preserve">: </w:t>
      </w:r>
      <w:r w:rsidRPr="00EC3BB9">
        <w:rPr>
          <w:rFonts w:asciiTheme="majorHAnsi" w:hAnsiTheme="majorHAnsi" w:cs="Calibri"/>
        </w:rPr>
        <w:t>O objeto da presente licitação é a escolha da proposta mais vantajosa para a Reedição da Licitação Eletrônica de Obras nº 01/2020 que visa a contratação de empresa de engenharia especializada, no ramo de Construção Civil, para execução de obra de reforma de área para Implantação do Laboratório Central no subsolo do Prédio São Vicente de Paulo do Complexo do Hospital das Clínicas da Universidade Federal de Minas Gerais HC-UFMG, filial Ebserh, sob o regime de execução integrada, de caráter não continuado, contemplando as adequações na infraestrutura física com desenvolvimento de projetos básicos e executivos, execução de estrutura, vedações, instalações e acabamentos, incluindo fornecimento de materiais, mão de obra, ferramentas, equipamentos, administração de obra, e todas as demais operações necessárias e suficientes para entrega final do objeto conforme condições, quantidades e exigências estabelecidas neste Edital e seus anexos. A licitação será dividida em um único grupo, formado por 3 itens, conforme tabela constante do Termo de Referência, devendo oferecer proposta para todos os itens que o compõem.1. 1.1. 1.2.</w:t>
      </w:r>
    </w:p>
    <w:p w14:paraId="21FC3AD7" w14:textId="77777777" w:rsidR="008B73B5" w:rsidRPr="00EC3BB9" w:rsidRDefault="008B73B5" w:rsidP="008B73B5">
      <w:pPr>
        <w:autoSpaceDE w:val="0"/>
        <w:autoSpaceDN w:val="0"/>
        <w:adjustRightInd w:val="0"/>
        <w:jc w:val="both"/>
        <w:rPr>
          <w:rFonts w:asciiTheme="majorHAnsi" w:hAnsiTheme="majorHAnsi" w:cs="Calibri"/>
        </w:rPr>
      </w:pPr>
    </w:p>
    <w:p w14:paraId="723FECF0" w14:textId="77777777" w:rsidR="0083767F" w:rsidRPr="00EC3BB9" w:rsidRDefault="0083767F" w:rsidP="008B73B5">
      <w:pPr>
        <w:autoSpaceDE w:val="0"/>
        <w:autoSpaceDN w:val="0"/>
        <w:adjustRightInd w:val="0"/>
        <w:jc w:val="both"/>
        <w:rPr>
          <w:rFonts w:asciiTheme="majorHAnsi" w:hAnsiTheme="majorHAnsi" w:cs="Calibri"/>
        </w:rPr>
      </w:pPr>
    </w:p>
    <w:p w14:paraId="1971A036" w14:textId="2048E861" w:rsidR="0083767F" w:rsidRPr="00EC3BB9" w:rsidRDefault="0083767F" w:rsidP="0083767F">
      <w:pPr>
        <w:autoSpaceDE w:val="0"/>
        <w:autoSpaceDN w:val="0"/>
        <w:adjustRightInd w:val="0"/>
        <w:jc w:val="center"/>
        <w:rPr>
          <w:rFonts w:asciiTheme="majorHAnsi" w:hAnsiTheme="majorHAnsi" w:cs="Calibri"/>
          <w:b/>
        </w:rPr>
      </w:pPr>
      <w:r w:rsidRPr="00EC3BB9">
        <w:rPr>
          <w:rFonts w:asciiTheme="majorHAnsi" w:hAnsiTheme="majorHAnsi" w:cs="Calibri"/>
          <w:b/>
        </w:rPr>
        <w:t>ESTADO DO AMAPÁ</w:t>
      </w:r>
    </w:p>
    <w:p w14:paraId="6EE27AF0" w14:textId="77777777" w:rsidR="0083767F" w:rsidRPr="00EC3BB9" w:rsidRDefault="0083767F" w:rsidP="008B73B5">
      <w:pPr>
        <w:autoSpaceDE w:val="0"/>
        <w:autoSpaceDN w:val="0"/>
        <w:adjustRightInd w:val="0"/>
        <w:jc w:val="both"/>
        <w:rPr>
          <w:rFonts w:asciiTheme="majorHAnsi" w:hAnsiTheme="majorHAnsi" w:cs="Calibri"/>
          <w:b/>
        </w:rPr>
      </w:pPr>
    </w:p>
    <w:p w14:paraId="18BC31F4" w14:textId="4601BDB3" w:rsidR="0083767F" w:rsidRPr="00EC3BB9" w:rsidRDefault="0083767F" w:rsidP="008B73B5">
      <w:pPr>
        <w:autoSpaceDE w:val="0"/>
        <w:autoSpaceDN w:val="0"/>
        <w:adjustRightInd w:val="0"/>
        <w:jc w:val="both"/>
        <w:rPr>
          <w:rFonts w:asciiTheme="majorHAnsi" w:hAnsiTheme="majorHAnsi" w:cs="Calibri"/>
          <w:b/>
        </w:rPr>
      </w:pPr>
      <w:r w:rsidRPr="00EC3BB9">
        <w:rPr>
          <w:rFonts w:asciiTheme="majorHAnsi" w:hAnsiTheme="majorHAnsi" w:cs="Calibri"/>
          <w:b/>
        </w:rPr>
        <w:t>GOVERNO DO ESTADO DO AMAPÁ PROCURADORIA GERAL - AVISO DE LICITAÇÃO REGIME DIFERENCIADO DE CONTRATAÇÕES PÚBLICAS - RDC - Nº 1/2022 - CLC/PGE PROCESSO SIGA Nº 00002/IAPEN/2021</w:t>
      </w:r>
    </w:p>
    <w:p w14:paraId="0D80E1ED" w14:textId="60C8B85D" w:rsidR="0083767F" w:rsidRPr="00EC3BB9" w:rsidRDefault="0083767F" w:rsidP="008B73B5">
      <w:pPr>
        <w:autoSpaceDE w:val="0"/>
        <w:autoSpaceDN w:val="0"/>
        <w:adjustRightInd w:val="0"/>
        <w:jc w:val="both"/>
        <w:rPr>
          <w:rFonts w:asciiTheme="majorHAnsi" w:hAnsiTheme="majorHAnsi" w:cs="Calibri"/>
        </w:rPr>
      </w:pPr>
      <w:r w:rsidRPr="00EC3BB9">
        <w:rPr>
          <w:rFonts w:asciiTheme="majorHAnsi" w:hAnsiTheme="majorHAnsi" w:cs="Calibri"/>
        </w:rPr>
        <w:t xml:space="preserve">A Procuradoria-Geral do Estado do Amapá, através da Central de Licitações e Contratos - CLC/PGE, leva ao conhecimento dos interessados o presente aviso de licitação que será realizada conforme legislação pertinente: Modalidade: Regime Diferenciado de Contratações Públicas - RDC. Tipo: Menor Preço. Objeto: Contratação de EMPR ES A ESPECIALIZADA PARA CONSTRUÇÃO DAPENITENCIÁRIA DE SEGURANÇA MÉDIA DO ESTADO DO AMAPÁ, com fornecimento de materiais e mão de obra, em conformidade com o Memorial Descritivo, Orçamento/Planilhas Orçamentárias/Memória de Cálculo, Cronograma Físico Financeiro, Projetos de Arquitetura e Engenharia/Executivo, Especificações Técnicas e Documentos Complementares, que, passam a fazer parte integrante do Edital. Data da sessão pública: 18/07/2022, às 09h (horário de Brasília). Local: Sala da Comissão Permanente de Licitação I - CPL/CLC, no prédio da Procuradoria Geral do Estado do Amapá - PGE/AP, situado Av. Antônio Coelho de Carvalho, nº 396, Centro, CEP: 68.901-280, Macapá/AP. Os interessados em participar do certame licitatório poderão examinar e/ou obter o edital e seus anexos (em pen drive) no endereço acima mencionado (sala da CPL/CLC/PGE), de segunda a sexta-feira, no horário das 08h às 13h, pelos </w:t>
      </w:r>
      <w:r w:rsidR="00442D50" w:rsidRPr="00EC3BB9">
        <w:rPr>
          <w:rFonts w:asciiTheme="majorHAnsi" w:hAnsiTheme="majorHAnsi" w:cs="Calibri"/>
        </w:rPr>
        <w:t xml:space="preserve">e-mails: </w:t>
      </w:r>
      <w:hyperlink r:id="rId90" w:history="1">
        <w:r w:rsidR="00442D50" w:rsidRPr="00EC3BB9">
          <w:rPr>
            <w:rStyle w:val="Hyperlink"/>
            <w:rFonts w:asciiTheme="majorHAnsi" w:hAnsiTheme="majorHAnsi" w:cs="Calibri"/>
          </w:rPr>
          <w:t>licita03@pge.ap.gov.br</w:t>
        </w:r>
      </w:hyperlink>
      <w:r w:rsidR="00442D50" w:rsidRPr="00EC3BB9">
        <w:rPr>
          <w:rFonts w:asciiTheme="majorHAnsi" w:hAnsiTheme="majorHAnsi" w:cs="Calibri"/>
        </w:rPr>
        <w:t xml:space="preserve"> </w:t>
      </w:r>
      <w:r w:rsidRPr="00EC3BB9">
        <w:rPr>
          <w:rFonts w:asciiTheme="majorHAnsi" w:hAnsiTheme="majorHAnsi" w:cs="Calibri"/>
        </w:rPr>
        <w:t xml:space="preserve">e </w:t>
      </w:r>
      <w:hyperlink r:id="rId91" w:history="1">
        <w:r w:rsidR="00442D50" w:rsidRPr="00EC3BB9">
          <w:rPr>
            <w:rStyle w:val="Hyperlink"/>
            <w:rFonts w:asciiTheme="majorHAnsi" w:hAnsiTheme="majorHAnsi" w:cs="Calibri"/>
          </w:rPr>
          <w:t>coordlicit@pge.ap.gov.br</w:t>
        </w:r>
      </w:hyperlink>
      <w:r w:rsidR="00442D50" w:rsidRPr="00EC3BB9">
        <w:rPr>
          <w:rFonts w:asciiTheme="majorHAnsi" w:hAnsiTheme="majorHAnsi" w:cs="Calibri"/>
        </w:rPr>
        <w:t xml:space="preserve"> </w:t>
      </w:r>
      <w:r w:rsidRPr="00EC3BB9">
        <w:rPr>
          <w:rFonts w:asciiTheme="majorHAnsi" w:hAnsiTheme="majorHAnsi" w:cs="Calibri"/>
        </w:rPr>
        <w:t xml:space="preserve">e através do endereço eletrônico siga.ap.gov.br. Informações pelos telefones (96) 3131-2839 e/ou pelos </w:t>
      </w:r>
      <w:r w:rsidR="00843976" w:rsidRPr="00EC3BB9">
        <w:rPr>
          <w:rFonts w:asciiTheme="majorHAnsi" w:hAnsiTheme="majorHAnsi" w:cs="Calibri"/>
        </w:rPr>
        <w:t xml:space="preserve">e-mails: </w:t>
      </w:r>
      <w:hyperlink r:id="rId92" w:history="1">
        <w:r w:rsidR="00843976" w:rsidRPr="00EC3BB9">
          <w:rPr>
            <w:rStyle w:val="Hyperlink"/>
            <w:rFonts w:asciiTheme="majorHAnsi" w:hAnsiTheme="majorHAnsi" w:cs="Calibri"/>
          </w:rPr>
          <w:t>licita03@pge.ap.gov.br</w:t>
        </w:r>
      </w:hyperlink>
      <w:r w:rsidR="00843976" w:rsidRPr="00EC3BB9">
        <w:rPr>
          <w:rFonts w:asciiTheme="majorHAnsi" w:hAnsiTheme="majorHAnsi" w:cs="Calibri"/>
        </w:rPr>
        <w:t xml:space="preserve"> </w:t>
      </w:r>
      <w:r w:rsidRPr="00EC3BB9">
        <w:rPr>
          <w:rFonts w:asciiTheme="majorHAnsi" w:hAnsiTheme="majorHAnsi" w:cs="Calibri"/>
        </w:rPr>
        <w:t xml:space="preserve">e </w:t>
      </w:r>
      <w:hyperlink r:id="rId93" w:history="1">
        <w:r w:rsidR="00843976" w:rsidRPr="00EC3BB9">
          <w:rPr>
            <w:rStyle w:val="Hyperlink"/>
            <w:rFonts w:asciiTheme="majorHAnsi" w:hAnsiTheme="majorHAnsi" w:cs="Calibri"/>
          </w:rPr>
          <w:t>coordlicit@pge.ap.gov.br</w:t>
        </w:r>
      </w:hyperlink>
      <w:r w:rsidRPr="00EC3BB9">
        <w:rPr>
          <w:rFonts w:asciiTheme="majorHAnsi" w:hAnsiTheme="majorHAnsi" w:cs="Calibri"/>
        </w:rPr>
        <w:t>.</w:t>
      </w:r>
      <w:r w:rsidR="00843976" w:rsidRPr="00EC3BB9">
        <w:rPr>
          <w:rFonts w:asciiTheme="majorHAnsi" w:hAnsiTheme="majorHAnsi" w:cs="Calibri"/>
        </w:rPr>
        <w:t xml:space="preserve"> </w:t>
      </w:r>
    </w:p>
    <w:p w14:paraId="086B0A90" w14:textId="77777777" w:rsidR="0083767F" w:rsidRPr="00EC3BB9" w:rsidRDefault="0083767F" w:rsidP="008B73B5">
      <w:pPr>
        <w:autoSpaceDE w:val="0"/>
        <w:autoSpaceDN w:val="0"/>
        <w:adjustRightInd w:val="0"/>
        <w:jc w:val="both"/>
        <w:rPr>
          <w:rFonts w:asciiTheme="majorHAnsi" w:hAnsiTheme="majorHAnsi" w:cs="Calibri"/>
        </w:rPr>
      </w:pPr>
    </w:p>
    <w:p w14:paraId="646A0572" w14:textId="77777777" w:rsidR="008B73B5" w:rsidRPr="00EC3BB9" w:rsidRDefault="008B73B5" w:rsidP="008B73B5">
      <w:pPr>
        <w:autoSpaceDE w:val="0"/>
        <w:autoSpaceDN w:val="0"/>
        <w:adjustRightInd w:val="0"/>
        <w:jc w:val="both"/>
        <w:rPr>
          <w:rFonts w:asciiTheme="majorHAnsi" w:hAnsiTheme="majorHAnsi" w:cs="Calibri"/>
        </w:rPr>
      </w:pPr>
    </w:p>
    <w:p w14:paraId="525FE139" w14:textId="4E1A8808" w:rsidR="008B73B5" w:rsidRPr="00EC3BB9" w:rsidRDefault="00184AB1" w:rsidP="00664184">
      <w:pPr>
        <w:autoSpaceDE w:val="0"/>
        <w:autoSpaceDN w:val="0"/>
        <w:adjustRightInd w:val="0"/>
        <w:jc w:val="center"/>
        <w:rPr>
          <w:rFonts w:asciiTheme="majorHAnsi" w:hAnsiTheme="majorHAnsi" w:cs="Calibri"/>
          <w:b/>
        </w:rPr>
      </w:pPr>
      <w:r w:rsidRPr="00EC3BB9">
        <w:rPr>
          <w:rFonts w:asciiTheme="majorHAnsi" w:hAnsiTheme="majorHAnsi" w:cs="Calibri"/>
          <w:b/>
        </w:rPr>
        <w:t>ESTADO DA BAHIA</w:t>
      </w:r>
    </w:p>
    <w:p w14:paraId="55F914F6" w14:textId="77777777" w:rsidR="008B73B5" w:rsidRPr="00EC3BB9" w:rsidRDefault="008B73B5" w:rsidP="008B73B5">
      <w:pPr>
        <w:autoSpaceDE w:val="0"/>
        <w:autoSpaceDN w:val="0"/>
        <w:adjustRightInd w:val="0"/>
        <w:jc w:val="both"/>
        <w:rPr>
          <w:rFonts w:asciiTheme="majorHAnsi" w:hAnsiTheme="majorHAnsi" w:cs="Calibri"/>
          <w:b/>
        </w:rPr>
      </w:pPr>
    </w:p>
    <w:p w14:paraId="538F4944" w14:textId="631E71F1" w:rsidR="004D342D" w:rsidRPr="00EC3BB9" w:rsidRDefault="00184AB1" w:rsidP="008B73B5">
      <w:pPr>
        <w:autoSpaceDE w:val="0"/>
        <w:autoSpaceDN w:val="0"/>
        <w:adjustRightInd w:val="0"/>
        <w:jc w:val="both"/>
        <w:rPr>
          <w:rFonts w:asciiTheme="majorHAnsi" w:hAnsiTheme="majorHAnsi"/>
          <w:b/>
        </w:rPr>
      </w:pPr>
      <w:r w:rsidRPr="00EC3BB9">
        <w:rPr>
          <w:rFonts w:asciiTheme="majorHAnsi" w:hAnsiTheme="majorHAnsi"/>
          <w:b/>
        </w:rPr>
        <w:t>SECRETARIA DE INFRAESTRUTURA - AVISOS DE LICITAÇÕES -CONCORRÊNCIAS Nº 163/2022</w:t>
      </w:r>
    </w:p>
    <w:p w14:paraId="31AAE380" w14:textId="4FEC8723" w:rsidR="008B73B5" w:rsidRPr="00EC3BB9" w:rsidRDefault="008B73B5" w:rsidP="008B73B5">
      <w:pPr>
        <w:autoSpaceDE w:val="0"/>
        <w:autoSpaceDN w:val="0"/>
        <w:adjustRightInd w:val="0"/>
        <w:jc w:val="both"/>
        <w:rPr>
          <w:rFonts w:asciiTheme="majorHAnsi" w:hAnsiTheme="majorHAnsi"/>
        </w:rPr>
      </w:pPr>
      <w:r w:rsidRPr="00EC3BB9">
        <w:rPr>
          <w:rFonts w:asciiTheme="majorHAnsi" w:hAnsiTheme="majorHAnsi"/>
        </w:rPr>
        <w:t xml:space="preserve">Tipo: Menor Preço. Abertura: 02/08/2022 às 14h30min. Objeto: Pavimentação em TSD com Capa Selante na Rodovia BA026, trecho: Rio do Antônio - Entronc. BA-617, extensão: 21,60 km. Família: 07.19. CONCORRÊNCIA Nº 164/2022 Tipo: Menor Preço. Abertura: 02/08/2022 às 15h30min. Objeto: Pavimentação nos trechos de acessos - Trecho 01: Entr. BR.116 (Pinhões) - Carnaíba (Euclides da Cunha), extensão de 8,20 km e Trecho 02: Carrancudo (Euclides da Cunha) - Entr. BA.381 (Algodões), extensão 10,20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94" w:history="1">
        <w:r w:rsidR="00184AB1" w:rsidRPr="00EC3BB9">
          <w:rPr>
            <w:rStyle w:val="Hyperlink"/>
            <w:rFonts w:asciiTheme="majorHAnsi" w:hAnsiTheme="majorHAnsi"/>
          </w:rPr>
          <w:t>www.infraestrutura.ba.gov.br</w:t>
        </w:r>
      </w:hyperlink>
      <w:r w:rsidR="00184AB1" w:rsidRPr="00EC3BB9">
        <w:rPr>
          <w:rFonts w:asciiTheme="majorHAnsi" w:hAnsiTheme="majorHAnsi"/>
        </w:rPr>
        <w:t xml:space="preserve"> e-mail: </w:t>
      </w:r>
      <w:hyperlink r:id="rId95" w:history="1">
        <w:r w:rsidR="00184AB1" w:rsidRPr="00EC3BB9">
          <w:rPr>
            <w:rStyle w:val="Hyperlink"/>
            <w:rFonts w:asciiTheme="majorHAnsi" w:hAnsiTheme="majorHAnsi"/>
          </w:rPr>
          <w:t>cpl@infra.ba.gov.br</w:t>
        </w:r>
      </w:hyperlink>
      <w:r w:rsidR="00184AB1" w:rsidRPr="00EC3BB9">
        <w:rPr>
          <w:rFonts w:asciiTheme="majorHAnsi" w:hAnsiTheme="majorHAnsi"/>
        </w:rPr>
        <w:t xml:space="preserve">. </w:t>
      </w:r>
    </w:p>
    <w:p w14:paraId="174A5B32" w14:textId="77777777" w:rsidR="00AB59A7" w:rsidRPr="00EC3BB9" w:rsidRDefault="00AB59A7" w:rsidP="008B73B5">
      <w:pPr>
        <w:autoSpaceDE w:val="0"/>
        <w:autoSpaceDN w:val="0"/>
        <w:adjustRightInd w:val="0"/>
        <w:jc w:val="both"/>
        <w:rPr>
          <w:rFonts w:asciiTheme="majorHAnsi" w:hAnsiTheme="majorHAnsi"/>
        </w:rPr>
      </w:pPr>
    </w:p>
    <w:p w14:paraId="019C85E7" w14:textId="77777777" w:rsidR="00221976" w:rsidRPr="00EC3BB9" w:rsidRDefault="00221976" w:rsidP="008B73B5">
      <w:pPr>
        <w:autoSpaceDE w:val="0"/>
        <w:autoSpaceDN w:val="0"/>
        <w:adjustRightInd w:val="0"/>
        <w:jc w:val="both"/>
        <w:rPr>
          <w:rFonts w:asciiTheme="majorHAnsi" w:hAnsiTheme="majorHAnsi"/>
        </w:rPr>
      </w:pPr>
    </w:p>
    <w:p w14:paraId="4F8B7299" w14:textId="276A14D0" w:rsidR="00221976" w:rsidRPr="00EC3BB9" w:rsidRDefault="00184AB1" w:rsidP="008B73B5">
      <w:pPr>
        <w:autoSpaceDE w:val="0"/>
        <w:autoSpaceDN w:val="0"/>
        <w:adjustRightInd w:val="0"/>
        <w:jc w:val="both"/>
        <w:rPr>
          <w:rFonts w:asciiTheme="majorHAnsi" w:hAnsiTheme="majorHAnsi"/>
          <w:b/>
        </w:rPr>
      </w:pPr>
      <w:r w:rsidRPr="00EC3BB9">
        <w:rPr>
          <w:rFonts w:asciiTheme="majorHAnsi" w:hAnsiTheme="majorHAnsi"/>
          <w:b/>
        </w:rPr>
        <w:t xml:space="preserve">EMBASA- SECRETARIA DE INFRAESTRUTURA HÍDRICA E SANEAMENTO EMPRESA BAIANA DE ÁGUAS E SANEAMENTO S.A. – EMBASA - AVISO DA LICITAÇÃO Nº 089/22 </w:t>
      </w:r>
    </w:p>
    <w:p w14:paraId="1A994836" w14:textId="101772D6" w:rsidR="00AB59A7" w:rsidRPr="00EC3BB9" w:rsidRDefault="00AB59A7" w:rsidP="008B73B5">
      <w:pPr>
        <w:autoSpaceDE w:val="0"/>
        <w:autoSpaceDN w:val="0"/>
        <w:adjustRightInd w:val="0"/>
        <w:jc w:val="both"/>
        <w:rPr>
          <w:rFonts w:asciiTheme="majorHAnsi" w:hAnsiTheme="majorHAnsi"/>
        </w:rPr>
      </w:pPr>
      <w:r w:rsidRPr="00EC3BB9">
        <w:rPr>
          <w:rFonts w:asciiTheme="majorHAnsi" w:hAnsiTheme="majorHAnsi"/>
        </w:rPr>
        <w:t>A Embasa torna público que realizará a LICITAÇÃO n.º 089/22, processada de acordo com as disposições da Lei nº 13.303/2016, Lei complementar 123/2006 e Regulamento Interno de Licitações e Contratos da EMBASA. Objeto: execução das obras de implantação do sistema integrado de abastecimento de água (SIAA) Anagé/ Jânio Quadros - 1ª etapa. Disputa: 18/07/2022 às 14h. (Horário de Brasília-DF). Recursos Financeiros: Próprios. O Edital e seus anexos encontram-se disponíveis para download no si</w:t>
      </w:r>
      <w:r w:rsidR="00184AB1" w:rsidRPr="00EC3BB9">
        <w:rPr>
          <w:rFonts w:asciiTheme="majorHAnsi" w:hAnsiTheme="majorHAnsi"/>
        </w:rPr>
        <w:t xml:space="preserve">te </w:t>
      </w:r>
      <w:hyperlink r:id="rId96" w:history="1">
        <w:r w:rsidR="00184AB1" w:rsidRPr="00EC3BB9">
          <w:rPr>
            <w:rStyle w:val="Hyperlink"/>
            <w:rFonts w:asciiTheme="majorHAnsi" w:hAnsiTheme="majorHAnsi"/>
          </w:rPr>
          <w:t>http://www.licitacoes-e.com.br/</w:t>
        </w:r>
      </w:hyperlink>
      <w:r w:rsidRPr="00EC3BB9">
        <w:rPr>
          <w:rFonts w:asciiTheme="majorHAnsi" w:hAnsiTheme="majorHAnsi"/>
        </w:rPr>
        <w:t>.</w:t>
      </w:r>
      <w:r w:rsidR="00184AB1" w:rsidRPr="00EC3BB9">
        <w:rPr>
          <w:rFonts w:asciiTheme="majorHAnsi" w:hAnsiTheme="majorHAnsi"/>
        </w:rPr>
        <w:t xml:space="preserve"> </w:t>
      </w:r>
      <w:r w:rsidRPr="00EC3BB9">
        <w:rPr>
          <w:rFonts w:asciiTheme="majorHAnsi" w:hAnsiTheme="majorHAnsi"/>
        </w:rPr>
        <w:t xml:space="preserve">(Licitação BB nº: 946059). O cadastro da proposta deverá ser feito no site </w:t>
      </w:r>
      <w:hyperlink r:id="rId97" w:history="1">
        <w:r w:rsidR="00184AB1" w:rsidRPr="00EC3BB9">
          <w:rPr>
            <w:rStyle w:val="Hyperlink"/>
            <w:rFonts w:asciiTheme="majorHAnsi" w:hAnsiTheme="majorHAnsi"/>
          </w:rPr>
          <w:t>http://www.licitacoes-e.com.br/</w:t>
        </w:r>
      </w:hyperlink>
      <w:r w:rsidR="00184AB1" w:rsidRPr="00EC3BB9">
        <w:rPr>
          <w:rFonts w:asciiTheme="majorHAnsi" w:hAnsiTheme="majorHAnsi"/>
        </w:rPr>
        <w:t xml:space="preserve">, </w:t>
      </w:r>
      <w:r w:rsidRPr="00EC3BB9">
        <w:rPr>
          <w:rFonts w:asciiTheme="majorHAnsi" w:hAnsiTheme="majorHAnsi"/>
        </w:rPr>
        <w:t xml:space="preserve">antes da abertura da sessão pública. Informações através do e-mail: plc.es </w:t>
      </w:r>
      <w:hyperlink r:id="rId98" w:history="1">
        <w:r w:rsidR="00184AB1" w:rsidRPr="00EC3BB9">
          <w:rPr>
            <w:rStyle w:val="Hyperlink"/>
            <w:rFonts w:asciiTheme="majorHAnsi" w:hAnsiTheme="majorHAnsi"/>
          </w:rPr>
          <w:t>clarecimentos@embasa.ba.gov.br</w:t>
        </w:r>
      </w:hyperlink>
      <w:r w:rsidR="00184AB1" w:rsidRPr="00EC3BB9">
        <w:rPr>
          <w:rFonts w:asciiTheme="majorHAnsi" w:hAnsiTheme="majorHAnsi"/>
        </w:rPr>
        <w:t xml:space="preserve"> </w:t>
      </w:r>
      <w:r w:rsidRPr="00EC3BB9">
        <w:rPr>
          <w:rFonts w:asciiTheme="majorHAnsi" w:hAnsiTheme="majorHAnsi"/>
        </w:rPr>
        <w:t>ou por telefone: (71) 3372-4756/4764. Salvador, 22 de junho de 2022 - Carlos Luís Lessa e Silva - Presidente da Comissão</w:t>
      </w:r>
    </w:p>
    <w:p w14:paraId="6A59235A" w14:textId="77777777" w:rsidR="00221976" w:rsidRPr="00EC3BB9" w:rsidRDefault="00221976" w:rsidP="008B73B5">
      <w:pPr>
        <w:autoSpaceDE w:val="0"/>
        <w:autoSpaceDN w:val="0"/>
        <w:adjustRightInd w:val="0"/>
        <w:jc w:val="both"/>
        <w:rPr>
          <w:rFonts w:asciiTheme="majorHAnsi" w:hAnsiTheme="majorHAnsi"/>
        </w:rPr>
      </w:pPr>
    </w:p>
    <w:p w14:paraId="78AE3192" w14:textId="77777777" w:rsidR="00221976" w:rsidRPr="00EC3BB9" w:rsidRDefault="00221976" w:rsidP="008B73B5">
      <w:pPr>
        <w:autoSpaceDE w:val="0"/>
        <w:autoSpaceDN w:val="0"/>
        <w:adjustRightInd w:val="0"/>
        <w:jc w:val="both"/>
        <w:rPr>
          <w:rFonts w:asciiTheme="majorHAnsi" w:hAnsiTheme="majorHAnsi"/>
        </w:rPr>
      </w:pPr>
    </w:p>
    <w:p w14:paraId="24658531" w14:textId="668EF3E7" w:rsidR="00221976" w:rsidRPr="00EC3BB9" w:rsidRDefault="00184AB1" w:rsidP="00C661AC">
      <w:pPr>
        <w:autoSpaceDE w:val="0"/>
        <w:autoSpaceDN w:val="0"/>
        <w:adjustRightInd w:val="0"/>
        <w:jc w:val="center"/>
        <w:rPr>
          <w:rFonts w:asciiTheme="majorHAnsi" w:hAnsiTheme="majorHAnsi"/>
          <w:b/>
        </w:rPr>
      </w:pPr>
      <w:r w:rsidRPr="00EC3BB9">
        <w:rPr>
          <w:rFonts w:asciiTheme="majorHAnsi" w:hAnsiTheme="majorHAnsi"/>
          <w:b/>
        </w:rPr>
        <w:t>ESTADO DO ESPÍRITO SANTO</w:t>
      </w:r>
    </w:p>
    <w:p w14:paraId="3ABA7C31" w14:textId="77777777" w:rsidR="00221976" w:rsidRPr="00EC3BB9" w:rsidRDefault="00221976" w:rsidP="008B73B5">
      <w:pPr>
        <w:autoSpaceDE w:val="0"/>
        <w:autoSpaceDN w:val="0"/>
        <w:adjustRightInd w:val="0"/>
        <w:jc w:val="both"/>
        <w:rPr>
          <w:rFonts w:asciiTheme="majorHAnsi" w:hAnsiTheme="majorHAnsi"/>
          <w:b/>
        </w:rPr>
      </w:pPr>
    </w:p>
    <w:p w14:paraId="2A6349F0" w14:textId="16794967" w:rsidR="00184AB1" w:rsidRPr="00EC3BB9" w:rsidRDefault="00184AB1" w:rsidP="008B73B5">
      <w:pPr>
        <w:autoSpaceDE w:val="0"/>
        <w:autoSpaceDN w:val="0"/>
        <w:adjustRightInd w:val="0"/>
        <w:jc w:val="both"/>
        <w:rPr>
          <w:rFonts w:asciiTheme="majorHAnsi" w:hAnsiTheme="majorHAnsi"/>
        </w:rPr>
      </w:pPr>
      <w:r w:rsidRPr="00EC3BB9">
        <w:rPr>
          <w:rFonts w:asciiTheme="majorHAnsi" w:hAnsiTheme="majorHAnsi"/>
          <w:b/>
        </w:rPr>
        <w:t xml:space="preserve">VILA VELHA </w:t>
      </w:r>
      <w:r w:rsidR="00173270">
        <w:rPr>
          <w:rFonts w:asciiTheme="majorHAnsi" w:hAnsiTheme="majorHAnsi"/>
          <w:b/>
        </w:rPr>
        <w:t>-</w:t>
      </w:r>
      <w:r w:rsidRPr="00EC3BB9">
        <w:rPr>
          <w:rFonts w:asciiTheme="majorHAnsi" w:hAnsiTheme="majorHAnsi"/>
          <w:b/>
        </w:rPr>
        <w:t xml:space="preserve"> CONCORRÊNCIA PÚBLICA Nº. 009/2022 PROCESSO Nº 36.013/2022</w:t>
      </w:r>
      <w:r w:rsidRPr="00EC3BB9">
        <w:rPr>
          <w:rFonts w:asciiTheme="majorHAnsi" w:hAnsiTheme="majorHAnsi"/>
        </w:rPr>
        <w:t xml:space="preserve"> </w:t>
      </w:r>
      <w:r w:rsidR="00221976" w:rsidRPr="00EC3BB9">
        <w:rPr>
          <w:rFonts w:asciiTheme="majorHAnsi" w:hAnsiTheme="majorHAnsi"/>
          <w:b/>
        </w:rPr>
        <w:t>CÓD. CIDADES: 2022.076E0600014.01.0010</w:t>
      </w:r>
      <w:r w:rsidR="00221976" w:rsidRPr="00EC3BB9">
        <w:rPr>
          <w:rFonts w:asciiTheme="majorHAnsi" w:hAnsiTheme="majorHAnsi"/>
        </w:rPr>
        <w:t xml:space="preserve"> </w:t>
      </w:r>
    </w:p>
    <w:p w14:paraId="3E317454" w14:textId="3E184C5C" w:rsidR="00221976" w:rsidRPr="00EC3BB9" w:rsidRDefault="00221976" w:rsidP="008B73B5">
      <w:pPr>
        <w:autoSpaceDE w:val="0"/>
        <w:autoSpaceDN w:val="0"/>
        <w:adjustRightInd w:val="0"/>
        <w:jc w:val="both"/>
        <w:rPr>
          <w:rFonts w:asciiTheme="majorHAnsi" w:hAnsiTheme="majorHAnsi"/>
        </w:rPr>
      </w:pPr>
      <w:r w:rsidRPr="00EC3BB9">
        <w:rPr>
          <w:rFonts w:asciiTheme="majorHAnsi" w:hAnsiTheme="majorHAnsi"/>
        </w:rPr>
        <w:t xml:space="preserve">A Prefeitura Municipal de Vila Velha, através da Comissão Permanente de Licitação, comunica aos interessados que nova data de realização de licitação na modalidade CONCORRÊNCIA PÚBLICA, do tipo MENOR PREÇO, conforme Processo Administrativo nº 36.013/2022, objetivando a CONTRATAÇÃO DE EMPRESA ESPECIALIZADA PARA EXECUÇÃO DAS OBRAS DE MACRODRENAGEM DO CANAL DO CONGO, CONSISTINDO NA EXECUÇÃO DOS SERVIÇOS DE MACRODRENAGEM, DRENAGEM E PAVIMENTAÇÃO DA VIA DA SUB-BACIA 7 E 8 (AVENIDA TRANSAMAZÔNICA) NO BAIRRO BARRAMARES, NO MUNICÍPIO DE VILA VELHA/ES. O recebimento dos envelopes contendo as Propostas de Preços e Documentos de Habilitação se dará às 14h:30min do dia 25 de julho de 2022, na sede da PMVV, localizada na Avenida Santa Leopoldina, 840, Coqueiral de Itaparica, Vila Velha, ES. O edital retificado e seus anexos poderão ser acessados através do site do Município de Vila Velha, no endereço </w:t>
      </w:r>
      <w:hyperlink r:id="rId99" w:history="1">
        <w:r w:rsidR="00043F7A" w:rsidRPr="00EC3BB9">
          <w:rPr>
            <w:rStyle w:val="Hyperlink"/>
            <w:rFonts w:asciiTheme="majorHAnsi" w:hAnsiTheme="majorHAnsi"/>
          </w:rPr>
          <w:t>www.vilavelha.es.gov.br/licitacoes</w:t>
        </w:r>
      </w:hyperlink>
      <w:r w:rsidR="00043F7A" w:rsidRPr="00EC3BB9">
        <w:rPr>
          <w:rFonts w:asciiTheme="majorHAnsi" w:hAnsiTheme="majorHAnsi"/>
        </w:rPr>
        <w:t>.</w:t>
      </w:r>
    </w:p>
    <w:p w14:paraId="71D8CD2B" w14:textId="77777777" w:rsidR="00043F7A" w:rsidRPr="00EC3BB9" w:rsidRDefault="00043F7A" w:rsidP="008B73B5">
      <w:pPr>
        <w:autoSpaceDE w:val="0"/>
        <w:autoSpaceDN w:val="0"/>
        <w:adjustRightInd w:val="0"/>
        <w:jc w:val="both"/>
        <w:rPr>
          <w:rFonts w:asciiTheme="majorHAnsi" w:hAnsiTheme="majorHAnsi"/>
        </w:rPr>
      </w:pPr>
    </w:p>
    <w:p w14:paraId="687DD31B" w14:textId="77777777" w:rsidR="004350B2" w:rsidRPr="00EC3BB9" w:rsidRDefault="004350B2" w:rsidP="008B73B5">
      <w:pPr>
        <w:autoSpaceDE w:val="0"/>
        <w:autoSpaceDN w:val="0"/>
        <w:adjustRightInd w:val="0"/>
        <w:jc w:val="both"/>
        <w:rPr>
          <w:rFonts w:asciiTheme="majorHAnsi" w:hAnsiTheme="majorHAnsi"/>
          <w:b/>
        </w:rPr>
      </w:pPr>
    </w:p>
    <w:p w14:paraId="67EDF91A" w14:textId="3CEDE2DE" w:rsidR="00A34F05" w:rsidRPr="00EC3BB9" w:rsidRDefault="00A34F05" w:rsidP="008B73B5">
      <w:pPr>
        <w:autoSpaceDE w:val="0"/>
        <w:autoSpaceDN w:val="0"/>
        <w:adjustRightInd w:val="0"/>
        <w:jc w:val="both"/>
        <w:rPr>
          <w:rFonts w:asciiTheme="majorHAnsi" w:hAnsiTheme="majorHAnsi"/>
          <w:b/>
        </w:rPr>
      </w:pPr>
      <w:r w:rsidRPr="00EC3BB9">
        <w:rPr>
          <w:rFonts w:asciiTheme="majorHAnsi" w:hAnsiTheme="majorHAnsi"/>
          <w:b/>
        </w:rPr>
        <w:t xml:space="preserve">VITÓRIA/ES - AVISO DE REABERTURA DE PRAZO CONCORRÊNCIA Nº 5/2022 </w:t>
      </w:r>
    </w:p>
    <w:p w14:paraId="66A45F01" w14:textId="7B5805CD" w:rsidR="004350B2" w:rsidRPr="00EC3BB9" w:rsidRDefault="004350B2" w:rsidP="008B73B5">
      <w:pPr>
        <w:autoSpaceDE w:val="0"/>
        <w:autoSpaceDN w:val="0"/>
        <w:adjustRightInd w:val="0"/>
        <w:jc w:val="both"/>
        <w:rPr>
          <w:rFonts w:asciiTheme="majorHAnsi" w:hAnsiTheme="majorHAnsi"/>
        </w:rPr>
      </w:pPr>
      <w:r w:rsidRPr="00EC3BB9">
        <w:rPr>
          <w:rFonts w:asciiTheme="majorHAnsi" w:hAnsiTheme="majorHAnsi"/>
        </w:rPr>
        <w:t xml:space="preserve">O Município de Vitória, por meio da Central de Licitações, Compras e Contratos, da Subsecretaria de Gestão Administrativa, torna público que a Concorrência em referência teve seus prazos reabertos, tendo em vista as alterações realizadas no Edital e seus anexos. O novo edital estará disponível no site </w:t>
      </w:r>
      <w:hyperlink r:id="rId100" w:history="1">
        <w:r w:rsidR="00A34F05" w:rsidRPr="00EC3BB9">
          <w:rPr>
            <w:rStyle w:val="Hyperlink"/>
            <w:rFonts w:asciiTheme="majorHAnsi" w:hAnsiTheme="majorHAnsi"/>
          </w:rPr>
          <w:t>www.portaldecompras.vitoria.es.gov.br</w:t>
        </w:r>
      </w:hyperlink>
      <w:r w:rsidR="00A34F05" w:rsidRPr="00EC3BB9">
        <w:rPr>
          <w:rFonts w:asciiTheme="majorHAnsi" w:hAnsiTheme="majorHAnsi"/>
        </w:rPr>
        <w:t xml:space="preserve">. </w:t>
      </w:r>
      <w:r w:rsidRPr="00EC3BB9">
        <w:rPr>
          <w:rFonts w:asciiTheme="majorHAnsi" w:hAnsiTheme="majorHAnsi"/>
        </w:rPr>
        <w:t>PROCESSO Nº 2334574/2021. ID (CIDAD ES</w:t>
      </w:r>
      <w:r w:rsidR="00A34F05" w:rsidRPr="00EC3BB9">
        <w:rPr>
          <w:rFonts w:asciiTheme="majorHAnsi" w:hAnsiTheme="majorHAnsi"/>
        </w:rPr>
        <w:t>)</w:t>
      </w:r>
      <w:r w:rsidRPr="00EC3BB9">
        <w:rPr>
          <w:rFonts w:asciiTheme="majorHAnsi" w:hAnsiTheme="majorHAnsi"/>
        </w:rPr>
        <w:t>: 2022.077E0600022.01.0063. OBJETO: CONTRATAÇÃO DE EMPRESA ESPECIALIZADA PARA EXECUÇÃO DOS SERVIÇOS DE MANUTENÇÃO NAS VIAS, CALÇADAS, ESCADARIAS E DRENAGEM PLUVIAL, NO ÂMBITO DA ADMINISTRAÇÃO REGIONAL 02 - BAIRROS ALAGOANO, BELA VISTA, CABRAL, CARATOÍRA, ESTRELINHA, GRANDE VITÓRIA, INHANGUETÁ, MÁRIO CYPRESTE, MORRO DO QUADRO, SANTA TEREZA, SANTO ANTÔNIO E UNIVERSITÁRIO, NO MUNICÍPIO DE VITÓRIA/ES. Início da sessão pública e abertura dos envelopes: às 14h do dia 26/07/2022. Local de realização da sessão pública: Sala de Licitações e Reuniões da Subsecretaria de Gestão Administrativa (SEGES/SUB-ADM), situada no Palácio Municipal Jerônimo Monteiro, Avenida Marechal Mascarenhas de Moraes, 1927, segundo piso, Bloco "B", Bento Ferreira, Vitória/ES, CEP: 29.050-945. Informações no e-mail:</w:t>
      </w:r>
      <w:r w:rsidR="00A34F05" w:rsidRPr="00EC3BB9">
        <w:rPr>
          <w:rFonts w:asciiTheme="majorHAnsi" w:hAnsiTheme="majorHAnsi"/>
        </w:rPr>
        <w:t xml:space="preserve"> </w:t>
      </w:r>
      <w:hyperlink r:id="rId101" w:history="1">
        <w:r w:rsidR="00A34F05" w:rsidRPr="00EC3BB9">
          <w:rPr>
            <w:rStyle w:val="Hyperlink"/>
            <w:rFonts w:asciiTheme="majorHAnsi" w:hAnsiTheme="majorHAnsi"/>
          </w:rPr>
          <w:t>prcontadini@vitoria.es.gov.br</w:t>
        </w:r>
      </w:hyperlink>
      <w:r w:rsidR="00A34F05" w:rsidRPr="00EC3BB9">
        <w:rPr>
          <w:rFonts w:asciiTheme="majorHAnsi" w:hAnsiTheme="majorHAnsi"/>
        </w:rPr>
        <w:t xml:space="preserve"> - </w:t>
      </w:r>
      <w:r w:rsidRPr="00EC3BB9">
        <w:rPr>
          <w:rFonts w:asciiTheme="majorHAnsi" w:hAnsiTheme="majorHAnsi"/>
        </w:rPr>
        <w:t>Telefone. (27) 3382- 6037.</w:t>
      </w:r>
    </w:p>
    <w:p w14:paraId="27DEC002" w14:textId="77777777" w:rsidR="0095382E" w:rsidRPr="00EC3BB9" w:rsidRDefault="0095382E" w:rsidP="008B73B5">
      <w:pPr>
        <w:autoSpaceDE w:val="0"/>
        <w:autoSpaceDN w:val="0"/>
        <w:adjustRightInd w:val="0"/>
        <w:jc w:val="both"/>
        <w:rPr>
          <w:rFonts w:asciiTheme="majorHAnsi" w:hAnsiTheme="majorHAnsi"/>
        </w:rPr>
      </w:pPr>
    </w:p>
    <w:p w14:paraId="7AE3827B" w14:textId="47704A46" w:rsidR="00A34F05" w:rsidRPr="00EC3BB9" w:rsidRDefault="00A34F05" w:rsidP="008B73B5">
      <w:pPr>
        <w:autoSpaceDE w:val="0"/>
        <w:autoSpaceDN w:val="0"/>
        <w:adjustRightInd w:val="0"/>
        <w:jc w:val="both"/>
        <w:rPr>
          <w:rFonts w:asciiTheme="majorHAnsi" w:hAnsiTheme="majorHAnsi"/>
          <w:b/>
        </w:rPr>
      </w:pPr>
      <w:r w:rsidRPr="00EC3BB9">
        <w:rPr>
          <w:rFonts w:asciiTheme="majorHAnsi" w:hAnsiTheme="majorHAnsi"/>
          <w:b/>
        </w:rPr>
        <w:t xml:space="preserve">AVISO DE REABERTURA DE PRAZO CONCORRÊNCIA Nº 7/2022 </w:t>
      </w:r>
    </w:p>
    <w:p w14:paraId="3B0F3414" w14:textId="0B17FC3F" w:rsidR="00887D3C" w:rsidRPr="00EC3BB9" w:rsidRDefault="00887D3C" w:rsidP="008B73B5">
      <w:pPr>
        <w:autoSpaceDE w:val="0"/>
        <w:autoSpaceDN w:val="0"/>
        <w:adjustRightInd w:val="0"/>
        <w:jc w:val="both"/>
        <w:rPr>
          <w:rFonts w:asciiTheme="majorHAnsi" w:hAnsiTheme="majorHAnsi"/>
        </w:rPr>
      </w:pPr>
      <w:r w:rsidRPr="00EC3BB9">
        <w:rPr>
          <w:rFonts w:asciiTheme="majorHAnsi" w:hAnsiTheme="majorHAnsi"/>
        </w:rPr>
        <w:t xml:space="preserve">O Município de Vitória, por meio da Central de Licitações, Compras e Contratos, da Subsecretaria de Gestão Administrativa, torna público que a Concorrência em referência teve seus prazos reabertos, tendo em vista as alterações realizadas no Edital e seus anexos. O novo edital estará disponível no site portaldecompras.vitoria.es.gov.br. PROCESSO Nº 1065998/2022. ID (CIDAD </w:t>
      </w:r>
      <w:r w:rsidR="00A34F05" w:rsidRPr="00EC3BB9">
        <w:rPr>
          <w:rFonts w:asciiTheme="majorHAnsi" w:hAnsiTheme="majorHAnsi"/>
        </w:rPr>
        <w:t>ES)</w:t>
      </w:r>
      <w:r w:rsidRPr="00EC3BB9">
        <w:rPr>
          <w:rFonts w:asciiTheme="majorHAnsi" w:hAnsiTheme="majorHAnsi"/>
        </w:rPr>
        <w:t>: 2022.077E0600022.01.0065. OBJETO: CONTRATAÇÃO DE EMPRESA ESPECIALIZADA PARA EXECUÇÃO DOS SERVIÇOS DE MANUTENÇÃO NAS VIAS, CALÇADAS, ESCADARIAS E DRENAGEM PLUVIAL, NO ÂMBITO DA ADMINISTRAÇÃO REGIONAL 09 - BAIRROS BOA VISTA, JARDIM DA PENHA, MATA DA PRAIA, MORADA DE CAMBURI, PONTAL DE CAMBURI E REPÚBLICA, NO MUNICÍPIO DE VITÓRIA/ES. Início da sessão pública e abertura dos envelopes: às 14h do dia 29/07/2022. Local de realização da sessão pública: Sala de Licitações e Reuniões da Subsecretaria de Gestão Administrativa (SEGES/SUB-ADM), situada no Palácio Municipal Jerônimo Monteiro, Avenida Marechal Mascarenhas de Moraes, 1927, segundo piso, Bloco "B", Bento Ferreira, Vitória/ES, CEP: 29.050-945. Informações no e-mail:</w:t>
      </w:r>
      <w:r w:rsidR="00A34F05" w:rsidRPr="00EC3BB9">
        <w:rPr>
          <w:rFonts w:asciiTheme="majorHAnsi" w:hAnsiTheme="majorHAnsi"/>
        </w:rPr>
        <w:t xml:space="preserve"> </w:t>
      </w:r>
      <w:hyperlink r:id="rId102" w:history="1">
        <w:r w:rsidR="00A34F05" w:rsidRPr="00EC3BB9">
          <w:rPr>
            <w:rStyle w:val="Hyperlink"/>
            <w:rFonts w:asciiTheme="majorHAnsi" w:hAnsiTheme="majorHAnsi"/>
          </w:rPr>
          <w:t>prcontadini@vitoria.es.gov.br</w:t>
        </w:r>
      </w:hyperlink>
      <w:r w:rsidR="00A34F05" w:rsidRPr="00EC3BB9">
        <w:rPr>
          <w:rFonts w:asciiTheme="majorHAnsi" w:hAnsiTheme="majorHAnsi"/>
        </w:rPr>
        <w:t>. Telefone.</w:t>
      </w:r>
      <w:r w:rsidRPr="00EC3BB9">
        <w:rPr>
          <w:rFonts w:asciiTheme="majorHAnsi" w:hAnsiTheme="majorHAnsi"/>
        </w:rPr>
        <w:t xml:space="preserve"> (27) 3382- 6037.</w:t>
      </w:r>
    </w:p>
    <w:p w14:paraId="6951394F" w14:textId="77777777" w:rsidR="004350B2" w:rsidRPr="00EC3BB9" w:rsidRDefault="004350B2" w:rsidP="008B73B5">
      <w:pPr>
        <w:autoSpaceDE w:val="0"/>
        <w:autoSpaceDN w:val="0"/>
        <w:adjustRightInd w:val="0"/>
        <w:jc w:val="both"/>
        <w:rPr>
          <w:rFonts w:asciiTheme="majorHAnsi" w:hAnsiTheme="majorHAnsi"/>
        </w:rPr>
      </w:pPr>
    </w:p>
    <w:p w14:paraId="6C108335" w14:textId="77777777" w:rsidR="004350B2" w:rsidRPr="00EC3BB9" w:rsidRDefault="004350B2" w:rsidP="008B73B5">
      <w:pPr>
        <w:autoSpaceDE w:val="0"/>
        <w:autoSpaceDN w:val="0"/>
        <w:adjustRightInd w:val="0"/>
        <w:jc w:val="both"/>
        <w:rPr>
          <w:rFonts w:asciiTheme="majorHAnsi" w:hAnsiTheme="majorHAnsi"/>
        </w:rPr>
      </w:pPr>
    </w:p>
    <w:p w14:paraId="5B8772A5" w14:textId="38B51753" w:rsidR="00A34F05" w:rsidRPr="00EC3BB9" w:rsidRDefault="00A34F05" w:rsidP="008B73B5">
      <w:pPr>
        <w:autoSpaceDE w:val="0"/>
        <w:autoSpaceDN w:val="0"/>
        <w:adjustRightInd w:val="0"/>
        <w:jc w:val="both"/>
        <w:rPr>
          <w:rFonts w:asciiTheme="majorHAnsi" w:hAnsiTheme="majorHAnsi"/>
          <w:b/>
        </w:rPr>
      </w:pPr>
      <w:r w:rsidRPr="00EC3BB9">
        <w:rPr>
          <w:rFonts w:asciiTheme="majorHAnsi" w:hAnsiTheme="majorHAnsi"/>
          <w:b/>
        </w:rPr>
        <w:t xml:space="preserve">PREFEITURA MUNICIPAL DE VIANA </w:t>
      </w:r>
      <w:r w:rsidR="00173270">
        <w:rPr>
          <w:rFonts w:asciiTheme="majorHAnsi" w:hAnsiTheme="majorHAnsi"/>
          <w:b/>
        </w:rPr>
        <w:t>-</w:t>
      </w:r>
      <w:r w:rsidRPr="00EC3BB9">
        <w:rPr>
          <w:rFonts w:asciiTheme="majorHAnsi" w:hAnsiTheme="majorHAnsi"/>
          <w:b/>
        </w:rPr>
        <w:t xml:space="preserve"> CONCORRÊNCIA PÚBLICA Nº 2/2022 CÓDIGO CIDADES: 2022.073E0700001.01.0006 </w:t>
      </w:r>
    </w:p>
    <w:p w14:paraId="50867D97" w14:textId="670B34C4" w:rsidR="004350B2" w:rsidRPr="00EC3BB9" w:rsidRDefault="004350B2" w:rsidP="008B73B5">
      <w:pPr>
        <w:autoSpaceDE w:val="0"/>
        <w:autoSpaceDN w:val="0"/>
        <w:adjustRightInd w:val="0"/>
        <w:jc w:val="both"/>
        <w:rPr>
          <w:rFonts w:asciiTheme="majorHAnsi" w:hAnsiTheme="majorHAnsi"/>
        </w:rPr>
      </w:pPr>
      <w:r w:rsidRPr="00EC3BB9">
        <w:rPr>
          <w:rFonts w:asciiTheme="majorHAnsi" w:hAnsiTheme="majorHAnsi"/>
        </w:rPr>
        <w:t xml:space="preserve">O Município de Viana/ES, por meio da Prefeitura Municipal, através de sua Presidente, torna público a quem possa interessar que realizará a licitação na modalidade Concorrência Pública nº 002/2022, objetivando a contratação de empresa de engenharia e/ou arquitetura especializada recuperação de pavimento asfáltico e correção de buracos nas vias urbanas no município de Viana - ES. Limite de acolhimento dos envelopes: 26/07/2022 às 09h30min. </w:t>
      </w:r>
      <w:r w:rsidR="00A34F05" w:rsidRPr="00EC3BB9">
        <w:rPr>
          <w:rFonts w:asciiTheme="majorHAnsi" w:hAnsiTheme="majorHAnsi"/>
        </w:rPr>
        <w:t>Início</w:t>
      </w:r>
      <w:r w:rsidRPr="00EC3BB9">
        <w:rPr>
          <w:rFonts w:asciiTheme="majorHAnsi" w:hAnsiTheme="majorHAnsi"/>
        </w:rPr>
        <w:t xml:space="preserve"> da sessão: 26/07/2022 às 10h. Informações: Edital disponível no site </w:t>
      </w:r>
      <w:hyperlink r:id="rId103" w:history="1">
        <w:r w:rsidR="00A34F05" w:rsidRPr="00EC3BB9">
          <w:rPr>
            <w:rStyle w:val="Hyperlink"/>
            <w:rFonts w:asciiTheme="majorHAnsi" w:hAnsiTheme="majorHAnsi"/>
          </w:rPr>
          <w:t>http://www.viana.es.gov.br/licitacao</w:t>
        </w:r>
      </w:hyperlink>
      <w:r w:rsidR="00A34F05" w:rsidRPr="00EC3BB9">
        <w:rPr>
          <w:rFonts w:asciiTheme="majorHAnsi" w:hAnsiTheme="majorHAnsi"/>
        </w:rPr>
        <w:t xml:space="preserve">. </w:t>
      </w:r>
      <w:r w:rsidRPr="00EC3BB9">
        <w:rPr>
          <w:rFonts w:asciiTheme="majorHAnsi" w:hAnsiTheme="majorHAnsi"/>
        </w:rPr>
        <w:t xml:space="preserve">Tel.: (27) 2124-6731 de 09h às 18h ou pelo e-mail: </w:t>
      </w:r>
      <w:hyperlink r:id="rId104" w:history="1">
        <w:r w:rsidR="00A34F05" w:rsidRPr="00EC3BB9">
          <w:rPr>
            <w:rStyle w:val="Hyperlink"/>
            <w:rFonts w:asciiTheme="majorHAnsi" w:hAnsiTheme="majorHAnsi"/>
          </w:rPr>
          <w:t>segundacpl@viana.es.gov.br</w:t>
        </w:r>
      </w:hyperlink>
      <w:r w:rsidRPr="00EC3BB9">
        <w:rPr>
          <w:rFonts w:asciiTheme="majorHAnsi" w:hAnsiTheme="majorHAnsi"/>
        </w:rPr>
        <w:t>.</w:t>
      </w:r>
      <w:r w:rsidR="00A34F05" w:rsidRPr="00EC3BB9">
        <w:rPr>
          <w:rFonts w:asciiTheme="majorHAnsi" w:hAnsiTheme="majorHAnsi"/>
        </w:rPr>
        <w:t xml:space="preserve"> </w:t>
      </w:r>
    </w:p>
    <w:p w14:paraId="4ADD91D0" w14:textId="77777777" w:rsidR="004350B2" w:rsidRPr="00EC3BB9" w:rsidRDefault="004350B2" w:rsidP="008B73B5">
      <w:pPr>
        <w:autoSpaceDE w:val="0"/>
        <w:autoSpaceDN w:val="0"/>
        <w:adjustRightInd w:val="0"/>
        <w:jc w:val="both"/>
        <w:rPr>
          <w:rFonts w:asciiTheme="majorHAnsi" w:hAnsiTheme="majorHAnsi"/>
        </w:rPr>
      </w:pPr>
    </w:p>
    <w:p w14:paraId="1D91C729" w14:textId="77777777" w:rsidR="00043F7A" w:rsidRPr="00EC3BB9" w:rsidRDefault="00043F7A" w:rsidP="008B73B5">
      <w:pPr>
        <w:autoSpaceDE w:val="0"/>
        <w:autoSpaceDN w:val="0"/>
        <w:adjustRightInd w:val="0"/>
        <w:jc w:val="both"/>
        <w:rPr>
          <w:rFonts w:asciiTheme="majorHAnsi" w:hAnsiTheme="majorHAnsi"/>
        </w:rPr>
      </w:pPr>
    </w:p>
    <w:p w14:paraId="3160042F" w14:textId="01049147" w:rsidR="00043F7A" w:rsidRPr="00EC3BB9" w:rsidRDefault="00184AB1" w:rsidP="00614F79">
      <w:pPr>
        <w:autoSpaceDE w:val="0"/>
        <w:autoSpaceDN w:val="0"/>
        <w:adjustRightInd w:val="0"/>
        <w:jc w:val="center"/>
        <w:rPr>
          <w:rFonts w:asciiTheme="majorHAnsi" w:hAnsiTheme="majorHAnsi"/>
          <w:b/>
        </w:rPr>
      </w:pPr>
      <w:r w:rsidRPr="00EC3BB9">
        <w:rPr>
          <w:rFonts w:asciiTheme="majorHAnsi" w:hAnsiTheme="majorHAnsi"/>
          <w:b/>
        </w:rPr>
        <w:t>ESTADO DO MATO GROSSO</w:t>
      </w:r>
    </w:p>
    <w:p w14:paraId="4B8D4CED" w14:textId="77777777" w:rsidR="00043F7A" w:rsidRPr="00EC3BB9" w:rsidRDefault="00043F7A" w:rsidP="008B73B5">
      <w:pPr>
        <w:autoSpaceDE w:val="0"/>
        <w:autoSpaceDN w:val="0"/>
        <w:adjustRightInd w:val="0"/>
        <w:jc w:val="both"/>
        <w:rPr>
          <w:rFonts w:asciiTheme="majorHAnsi" w:hAnsiTheme="majorHAnsi"/>
          <w:b/>
        </w:rPr>
      </w:pPr>
    </w:p>
    <w:p w14:paraId="40E94C3E" w14:textId="62670C89" w:rsidR="005804E4" w:rsidRPr="00EC3BB9" w:rsidRDefault="00184AB1" w:rsidP="008B73B5">
      <w:pPr>
        <w:autoSpaceDE w:val="0"/>
        <w:autoSpaceDN w:val="0"/>
        <w:adjustRightInd w:val="0"/>
        <w:jc w:val="both"/>
        <w:rPr>
          <w:rFonts w:asciiTheme="majorHAnsi" w:hAnsiTheme="majorHAnsi"/>
          <w:b/>
        </w:rPr>
      </w:pPr>
      <w:r w:rsidRPr="00EC3BB9">
        <w:rPr>
          <w:rFonts w:asciiTheme="majorHAnsi" w:hAnsiTheme="majorHAnsi"/>
          <w:b/>
        </w:rPr>
        <w:t xml:space="preserve">SINFRA/MT - PROCESSO: SINFRA-PRO-2022/05316 RDC PRESENCIAL N. 056/2022 </w:t>
      </w:r>
    </w:p>
    <w:p w14:paraId="0DFC1E55" w14:textId="6F2B29A1" w:rsidR="00043F7A" w:rsidRPr="00EC3BB9" w:rsidRDefault="00043F7A" w:rsidP="008B73B5">
      <w:pPr>
        <w:autoSpaceDE w:val="0"/>
        <w:autoSpaceDN w:val="0"/>
        <w:adjustRightInd w:val="0"/>
        <w:jc w:val="both"/>
        <w:rPr>
          <w:rFonts w:asciiTheme="majorHAnsi" w:hAnsiTheme="majorHAnsi"/>
        </w:rPr>
      </w:pPr>
      <w:r w:rsidRPr="00EC3BB9">
        <w:rPr>
          <w:rFonts w:asciiTheme="majorHAnsi" w:hAnsiTheme="majorHAnsi"/>
        </w:rPr>
        <w:t xml:space="preserve">MODO DE DISPUTA: ABERTO VALOR ESTIMADO: R$ 30.268.091,04 CRITÉRIO DE JULGAMENTO: MENOR PREÇO REGIME DE EXECUÇÃO: EMPREITADA </w:t>
      </w:r>
      <w:r w:rsidR="00184AB1" w:rsidRPr="00EC3BB9">
        <w:rPr>
          <w:rFonts w:asciiTheme="majorHAnsi" w:hAnsiTheme="majorHAnsi"/>
        </w:rPr>
        <w:t xml:space="preserve">POR PREÇO UNITÁRIO LOTE: ÚNICO - </w:t>
      </w:r>
      <w:r w:rsidRPr="00EC3BB9">
        <w:rPr>
          <w:rFonts w:asciiTheme="majorHAnsi" w:hAnsiTheme="majorHAnsi"/>
        </w:rPr>
        <w:t xml:space="preserve">Objeto:  Contratação de empresa de engenharia para execução dos serviços de ampliação da capacidade (duplicação) e iluminação da rodovia MT-24, trecho: Entr. MT-358 – Santo Afonso – Arenápolis – Nortelândia – Diamantino, subtrecho: Arenápolis – Nortelândia, segmento: Est. 0+0,000 à Est. 428 +501 e acessos à interseção 01, com extensão de 9,14 km, bem como construção de ponte sobre o Rio Santana (PT01029). Data: 13/07/2022 Horário: 09h00min (horário local)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105" w:history="1">
        <w:r w:rsidR="00184AB1" w:rsidRPr="00EC3BB9">
          <w:rPr>
            <w:rStyle w:val="Hyperlink"/>
            <w:rFonts w:asciiTheme="majorHAnsi" w:hAnsiTheme="majorHAnsi"/>
          </w:rPr>
          <w:t>www.sinfra.mt.gov.br</w:t>
        </w:r>
      </w:hyperlink>
      <w:r w:rsidRPr="00EC3BB9">
        <w:rPr>
          <w:rFonts w:asciiTheme="majorHAnsi" w:hAnsiTheme="majorHAnsi"/>
        </w:rPr>
        <w:t>,</w:t>
      </w:r>
      <w:r w:rsidR="00184AB1" w:rsidRPr="00EC3BB9">
        <w:rPr>
          <w:rFonts w:asciiTheme="majorHAnsi" w:hAnsiTheme="majorHAnsi"/>
        </w:rPr>
        <w:t xml:space="preserve"> </w:t>
      </w:r>
      <w:r w:rsidRPr="00EC3BB9">
        <w:rPr>
          <w:rFonts w:asciiTheme="majorHAnsi" w:hAnsiTheme="majorHAnsi"/>
        </w:rPr>
        <w:t>ou solicitado pe</w:t>
      </w:r>
      <w:r w:rsidR="00184AB1" w:rsidRPr="00EC3BB9">
        <w:rPr>
          <w:rFonts w:asciiTheme="majorHAnsi" w:hAnsiTheme="majorHAnsi"/>
        </w:rPr>
        <w:t xml:space="preserve">lo e-mail: </w:t>
      </w:r>
      <w:hyperlink r:id="rId106" w:history="1">
        <w:r w:rsidR="00184AB1" w:rsidRPr="00EC3BB9">
          <w:rPr>
            <w:rStyle w:val="Hyperlink"/>
            <w:rFonts w:asciiTheme="majorHAnsi" w:hAnsiTheme="majorHAnsi"/>
          </w:rPr>
          <w:t>cpl@sinfra.mt.gov.br</w:t>
        </w:r>
      </w:hyperlink>
      <w:r w:rsidR="00184AB1" w:rsidRPr="00EC3BB9">
        <w:rPr>
          <w:rFonts w:asciiTheme="majorHAnsi" w:hAnsiTheme="majorHAnsi"/>
        </w:rPr>
        <w:t xml:space="preserve"> - </w:t>
      </w:r>
      <w:r w:rsidRPr="00EC3BB9">
        <w:rPr>
          <w:rFonts w:asciiTheme="majorHAnsi" w:hAnsiTheme="majorHAnsi"/>
        </w:rPr>
        <w:t>TELEFONES PARA CONTATO: (65) 3613-0529.</w:t>
      </w:r>
    </w:p>
    <w:p w14:paraId="214D7078" w14:textId="77777777" w:rsidR="005804E4" w:rsidRPr="00EC3BB9" w:rsidRDefault="005804E4" w:rsidP="008B73B5">
      <w:pPr>
        <w:autoSpaceDE w:val="0"/>
        <w:autoSpaceDN w:val="0"/>
        <w:adjustRightInd w:val="0"/>
        <w:jc w:val="both"/>
        <w:rPr>
          <w:rFonts w:asciiTheme="majorHAnsi" w:hAnsiTheme="majorHAnsi"/>
          <w:b/>
          <w:noProof/>
        </w:rPr>
      </w:pPr>
    </w:p>
    <w:p w14:paraId="4428ED53" w14:textId="77777777" w:rsidR="005804E4" w:rsidRPr="00EC3BB9" w:rsidRDefault="00EE4E30" w:rsidP="008B73B5">
      <w:pPr>
        <w:autoSpaceDE w:val="0"/>
        <w:autoSpaceDN w:val="0"/>
        <w:adjustRightInd w:val="0"/>
        <w:jc w:val="both"/>
        <w:rPr>
          <w:rFonts w:asciiTheme="majorHAnsi" w:hAnsiTheme="majorHAnsi"/>
          <w:b/>
          <w:noProof/>
        </w:rPr>
      </w:pPr>
      <w:r w:rsidRPr="00EC3BB9">
        <w:rPr>
          <w:rFonts w:asciiTheme="majorHAnsi" w:hAnsiTheme="majorHAnsi"/>
          <w:b/>
          <w:noProof/>
        </w:rPr>
        <w:t xml:space="preserve">SINFRA-PRO-2022/05594 RDC PRESENCIAL N. 057/2022 </w:t>
      </w:r>
    </w:p>
    <w:p w14:paraId="3D2CB967" w14:textId="27D5B885" w:rsidR="00EE4E30" w:rsidRPr="00EC3BB9" w:rsidRDefault="00EE4E30" w:rsidP="008B73B5">
      <w:pPr>
        <w:autoSpaceDE w:val="0"/>
        <w:autoSpaceDN w:val="0"/>
        <w:adjustRightInd w:val="0"/>
        <w:jc w:val="both"/>
        <w:rPr>
          <w:rFonts w:asciiTheme="majorHAnsi" w:hAnsiTheme="majorHAnsi"/>
          <w:noProof/>
        </w:rPr>
      </w:pPr>
      <w:r w:rsidRPr="00EC3BB9">
        <w:rPr>
          <w:rFonts w:asciiTheme="majorHAnsi" w:hAnsiTheme="majorHAnsi"/>
          <w:noProof/>
        </w:rPr>
        <w:t>MODO DE DISPUTA: ABERTO VALOR ESTIMADO: R$ 32.123.461,47 CRITÉRIO DE JULGAMENTO: MENOR PREÇO REGIME DE EXECUÇÃO: EMPREITADA POR PREÇO UNITÁRIO LOTE: ÚNICO  Objeto:  Contratação de empresa de engenharia para execução dos serviços de implantação e pavimentação da rodovia MT-383, trecho: Entr. MT-270 – Três Pontes – Naboreiro, com extensão de 27,86 km. Data: 13/07/2022 Horário: 14h00min (horário local)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w:t>
      </w:r>
      <w:r w:rsidR="00184AB1" w:rsidRPr="00EC3BB9">
        <w:rPr>
          <w:rFonts w:asciiTheme="majorHAnsi" w:hAnsiTheme="majorHAnsi"/>
          <w:noProof/>
        </w:rPr>
        <w:t xml:space="preserve">e no site </w:t>
      </w:r>
      <w:hyperlink r:id="rId107" w:history="1">
        <w:r w:rsidR="00184AB1" w:rsidRPr="00EC3BB9">
          <w:rPr>
            <w:rStyle w:val="Hyperlink"/>
            <w:rFonts w:asciiTheme="majorHAnsi" w:hAnsiTheme="majorHAnsi"/>
            <w:noProof/>
          </w:rPr>
          <w:t>www.sinfra.mt.gov.br</w:t>
        </w:r>
      </w:hyperlink>
      <w:r w:rsidR="00184AB1" w:rsidRPr="00EC3BB9">
        <w:rPr>
          <w:rFonts w:asciiTheme="majorHAnsi" w:hAnsiTheme="majorHAnsi"/>
          <w:noProof/>
        </w:rPr>
        <w:t xml:space="preserve">, </w:t>
      </w:r>
      <w:r w:rsidRPr="00EC3BB9">
        <w:rPr>
          <w:rFonts w:asciiTheme="majorHAnsi" w:hAnsiTheme="majorHAnsi"/>
          <w:noProof/>
        </w:rPr>
        <w:t xml:space="preserve">ou solicitado pelo e-mail: </w:t>
      </w:r>
      <w:hyperlink r:id="rId108" w:history="1">
        <w:r w:rsidR="00184AB1" w:rsidRPr="00EC3BB9">
          <w:rPr>
            <w:rStyle w:val="Hyperlink"/>
            <w:rFonts w:asciiTheme="majorHAnsi" w:hAnsiTheme="majorHAnsi"/>
            <w:noProof/>
          </w:rPr>
          <w:t>cpl@sinfra.mt.gov.br</w:t>
        </w:r>
      </w:hyperlink>
      <w:r w:rsidR="00184AB1" w:rsidRPr="00EC3BB9">
        <w:rPr>
          <w:rFonts w:asciiTheme="majorHAnsi" w:hAnsiTheme="majorHAnsi"/>
          <w:noProof/>
        </w:rPr>
        <w:t xml:space="preserve"> -</w:t>
      </w:r>
      <w:r w:rsidRPr="00EC3BB9">
        <w:rPr>
          <w:rFonts w:asciiTheme="majorHAnsi" w:hAnsiTheme="majorHAnsi"/>
          <w:noProof/>
        </w:rPr>
        <w:t xml:space="preserve"> TELEFONES PARA CONTATO: (65) 3613-0529.</w:t>
      </w:r>
    </w:p>
    <w:p w14:paraId="2778CB12" w14:textId="77777777" w:rsidR="0095382E" w:rsidRPr="00EC3BB9" w:rsidRDefault="0095382E" w:rsidP="008B73B5">
      <w:pPr>
        <w:autoSpaceDE w:val="0"/>
        <w:autoSpaceDN w:val="0"/>
        <w:adjustRightInd w:val="0"/>
        <w:jc w:val="both"/>
        <w:rPr>
          <w:rFonts w:asciiTheme="majorHAnsi" w:hAnsiTheme="majorHAnsi"/>
          <w:noProof/>
        </w:rPr>
      </w:pPr>
    </w:p>
    <w:p w14:paraId="4A5D1349" w14:textId="77777777" w:rsidR="005804E4" w:rsidRPr="00EC3BB9" w:rsidRDefault="00EE4E30" w:rsidP="008B73B5">
      <w:pPr>
        <w:autoSpaceDE w:val="0"/>
        <w:autoSpaceDN w:val="0"/>
        <w:adjustRightInd w:val="0"/>
        <w:jc w:val="both"/>
        <w:rPr>
          <w:rFonts w:asciiTheme="majorHAnsi" w:hAnsiTheme="majorHAnsi"/>
          <w:b/>
          <w:noProof/>
        </w:rPr>
      </w:pPr>
      <w:r w:rsidRPr="00EC3BB9">
        <w:rPr>
          <w:rFonts w:asciiTheme="majorHAnsi" w:hAnsiTheme="majorHAnsi"/>
          <w:b/>
          <w:noProof/>
        </w:rPr>
        <w:t xml:space="preserve">SINFRA-PRO-2022/05654 RDC PRESENCIAL N. 058/2022 </w:t>
      </w:r>
    </w:p>
    <w:p w14:paraId="6599A8E1" w14:textId="1A36A44D" w:rsidR="00EE4E30" w:rsidRPr="00EC3BB9" w:rsidRDefault="00EE4E30" w:rsidP="008B73B5">
      <w:pPr>
        <w:autoSpaceDE w:val="0"/>
        <w:autoSpaceDN w:val="0"/>
        <w:adjustRightInd w:val="0"/>
        <w:jc w:val="both"/>
        <w:rPr>
          <w:rFonts w:asciiTheme="majorHAnsi" w:hAnsiTheme="majorHAnsi"/>
          <w:noProof/>
        </w:rPr>
      </w:pPr>
      <w:r w:rsidRPr="00EC3BB9">
        <w:rPr>
          <w:rFonts w:asciiTheme="majorHAnsi" w:hAnsiTheme="majorHAnsi"/>
          <w:noProof/>
        </w:rPr>
        <w:t xml:space="preserve">MODO DE DISPUTA: ABERTO VALOR ESTIMADO: R$ 33.645.887,11 CRITÉRIO DE JULGAMENTO: MENOR PREÇO REGIME DE EXECUÇÃO: EMPREITADA POR PREÇO UNITÁRIO LOTE: ÚNICO  Objeto:  Contratação de empresa de engenharia para execução dos serviços de implantação e pavimentação da rodovia MT-422, trecho: Fim da pavimentação (Rio Tartaruga) – Entr. MT423, subtrecho: MT-422 (km-73) – Entr. MT-423, com extensão de 26,79 km. Data: 14/07/2022  Horário: 09h00min (horário local)  Local: SINFRA – Secretaria de Estado de Infraestrutura e Logística Sala de Licitações – 2º andar Avenida Hélio Hermínio Ribeiro Torquato da Silva, s/n – Cuiabá/MT – CEP: 78048-250 Telefones 65-3613-0529.  Endereço para retirada do EDITAL: O EDITAL completo poderá ser retirado gratuitamente no site </w:t>
      </w:r>
      <w:hyperlink r:id="rId109" w:history="1">
        <w:r w:rsidR="00184AB1" w:rsidRPr="00EC3BB9">
          <w:rPr>
            <w:rStyle w:val="Hyperlink"/>
            <w:rFonts w:asciiTheme="majorHAnsi" w:hAnsiTheme="majorHAnsi"/>
            <w:noProof/>
          </w:rPr>
          <w:t>www.sinfra.mt.gov.br</w:t>
        </w:r>
      </w:hyperlink>
      <w:r w:rsidRPr="00EC3BB9">
        <w:rPr>
          <w:rFonts w:asciiTheme="majorHAnsi" w:hAnsiTheme="majorHAnsi"/>
          <w:noProof/>
        </w:rPr>
        <w:t>,</w:t>
      </w:r>
      <w:r w:rsidR="00184AB1" w:rsidRPr="00EC3BB9">
        <w:rPr>
          <w:rFonts w:asciiTheme="majorHAnsi" w:hAnsiTheme="majorHAnsi"/>
          <w:noProof/>
        </w:rPr>
        <w:t xml:space="preserve"> </w:t>
      </w:r>
      <w:r w:rsidRPr="00EC3BB9">
        <w:rPr>
          <w:rFonts w:asciiTheme="majorHAnsi" w:hAnsiTheme="majorHAnsi"/>
          <w:noProof/>
        </w:rPr>
        <w:t xml:space="preserve">ou solicitado pelo e-mail: </w:t>
      </w:r>
      <w:hyperlink r:id="rId110" w:history="1">
        <w:r w:rsidR="00184AB1" w:rsidRPr="00EC3BB9">
          <w:rPr>
            <w:rStyle w:val="Hyperlink"/>
            <w:rFonts w:asciiTheme="majorHAnsi" w:hAnsiTheme="majorHAnsi"/>
            <w:noProof/>
          </w:rPr>
          <w:t>cpl@sinfra.mt.gov.br</w:t>
        </w:r>
      </w:hyperlink>
      <w:r w:rsidR="00184AB1" w:rsidRPr="00EC3BB9">
        <w:rPr>
          <w:rFonts w:asciiTheme="majorHAnsi" w:hAnsiTheme="majorHAnsi"/>
          <w:noProof/>
        </w:rPr>
        <w:t xml:space="preserve"> -</w:t>
      </w:r>
      <w:r w:rsidRPr="00EC3BB9">
        <w:rPr>
          <w:rFonts w:asciiTheme="majorHAnsi" w:hAnsiTheme="majorHAnsi"/>
          <w:noProof/>
        </w:rPr>
        <w:t xml:space="preserve"> TELEFONES PARA CONTATO: (65) 3613-0529.</w:t>
      </w:r>
    </w:p>
    <w:p w14:paraId="0C735DF1" w14:textId="77777777" w:rsidR="00DD5BD4" w:rsidRPr="00EC3BB9" w:rsidRDefault="00DD5BD4" w:rsidP="0017087A">
      <w:pPr>
        <w:autoSpaceDE w:val="0"/>
        <w:autoSpaceDN w:val="0"/>
        <w:adjustRightInd w:val="0"/>
        <w:jc w:val="center"/>
        <w:rPr>
          <w:rFonts w:asciiTheme="majorHAnsi" w:hAnsiTheme="majorHAnsi"/>
          <w:noProof/>
        </w:rPr>
      </w:pPr>
    </w:p>
    <w:p w14:paraId="1D74D8CC" w14:textId="77777777" w:rsidR="00184AB1" w:rsidRPr="00EC3BB9" w:rsidRDefault="00184AB1" w:rsidP="0017087A">
      <w:pPr>
        <w:autoSpaceDE w:val="0"/>
        <w:autoSpaceDN w:val="0"/>
        <w:adjustRightInd w:val="0"/>
        <w:jc w:val="center"/>
        <w:rPr>
          <w:rFonts w:asciiTheme="majorHAnsi" w:hAnsiTheme="majorHAnsi"/>
          <w:noProof/>
        </w:rPr>
      </w:pPr>
    </w:p>
    <w:p w14:paraId="21F1F1D6" w14:textId="7BC7E34C" w:rsidR="00606872" w:rsidRPr="00EC3BB9" w:rsidRDefault="00184AB1" w:rsidP="0017087A">
      <w:pPr>
        <w:autoSpaceDE w:val="0"/>
        <w:autoSpaceDN w:val="0"/>
        <w:adjustRightInd w:val="0"/>
        <w:jc w:val="center"/>
        <w:rPr>
          <w:rFonts w:asciiTheme="majorHAnsi" w:hAnsiTheme="majorHAnsi"/>
          <w:b/>
          <w:noProof/>
        </w:rPr>
      </w:pPr>
      <w:r w:rsidRPr="00EC3BB9">
        <w:rPr>
          <w:rFonts w:asciiTheme="majorHAnsi" w:hAnsiTheme="majorHAnsi"/>
          <w:b/>
          <w:noProof/>
        </w:rPr>
        <w:t>ESTADO DO PARANÁ</w:t>
      </w:r>
    </w:p>
    <w:p w14:paraId="3A271270" w14:textId="77777777" w:rsidR="002C2E5A" w:rsidRPr="00EC3BB9" w:rsidRDefault="002C2E5A" w:rsidP="0017087A">
      <w:pPr>
        <w:autoSpaceDE w:val="0"/>
        <w:autoSpaceDN w:val="0"/>
        <w:adjustRightInd w:val="0"/>
        <w:jc w:val="center"/>
        <w:rPr>
          <w:rFonts w:asciiTheme="majorHAnsi" w:hAnsiTheme="majorHAnsi"/>
          <w:b/>
          <w:noProof/>
        </w:rPr>
      </w:pPr>
    </w:p>
    <w:p w14:paraId="61F92ECB" w14:textId="77777777" w:rsidR="00184AB1" w:rsidRPr="00EC3BB9" w:rsidRDefault="00184AB1" w:rsidP="002C2E5A">
      <w:pPr>
        <w:autoSpaceDE w:val="0"/>
        <w:autoSpaceDN w:val="0"/>
        <w:adjustRightInd w:val="0"/>
        <w:jc w:val="both"/>
        <w:rPr>
          <w:rFonts w:asciiTheme="majorHAnsi" w:hAnsiTheme="majorHAnsi"/>
          <w:noProof/>
        </w:rPr>
      </w:pPr>
      <w:r w:rsidRPr="00EC3BB9">
        <w:rPr>
          <w:rFonts w:asciiTheme="majorHAnsi" w:hAnsiTheme="majorHAnsi"/>
          <w:b/>
          <w:noProof/>
        </w:rPr>
        <w:t>DEPARTAMENTO DE ESTRADAS DE RODAGEM DO PARANÁ REGIME DIFERENCIADO DE CONTRATAÇÃO - RDCI 03/2022 DER/DT GMS 07/2022</w:t>
      </w:r>
      <w:r w:rsidRPr="00EC3BB9">
        <w:rPr>
          <w:rFonts w:asciiTheme="majorHAnsi" w:hAnsiTheme="majorHAnsi"/>
          <w:noProof/>
        </w:rPr>
        <w:t xml:space="preserve"> </w:t>
      </w:r>
    </w:p>
    <w:p w14:paraId="07FB142E" w14:textId="458A255C" w:rsidR="002C2E5A" w:rsidRPr="00EC3BB9" w:rsidRDefault="002C2E5A" w:rsidP="002C2E5A">
      <w:pPr>
        <w:autoSpaceDE w:val="0"/>
        <w:autoSpaceDN w:val="0"/>
        <w:adjustRightInd w:val="0"/>
        <w:jc w:val="both"/>
        <w:rPr>
          <w:rFonts w:asciiTheme="majorHAnsi" w:hAnsiTheme="majorHAnsi"/>
          <w:noProof/>
        </w:rPr>
      </w:pPr>
      <w:r w:rsidRPr="00EC3BB9">
        <w:rPr>
          <w:rFonts w:asciiTheme="majorHAnsi" w:hAnsiTheme="majorHAnsi"/>
          <w:noProof/>
        </w:rPr>
        <w:t xml:space="preserve">RDC ID licitações-e Banco do Brasil: 945990 ABERTURA DE LICITAÇÃO OBJETO: Contratação integrada de empresa para elaboração do projeto básico e executivo e execução das obras para pavimentação asfáltica da rodovia PR 239, trecho: Entroncamento da PR 317 (Bragantina) – Entroncamento PR 182, numa extensão de 9,66 km. ACOLHIMENTO DAS PROPOSTAS:  Até às 14:00 horas do dia 25/07/2022, no portal licitações-e do Banco do Brasil em </w:t>
      </w:r>
      <w:hyperlink r:id="rId111" w:history="1">
        <w:r w:rsidR="00184AB1" w:rsidRPr="00EC3BB9">
          <w:rPr>
            <w:rStyle w:val="Hyperlink"/>
            <w:rFonts w:asciiTheme="majorHAnsi" w:hAnsiTheme="majorHAnsi"/>
            <w:noProof/>
          </w:rPr>
          <w:t>http://www.licitacoes-e.com.br</w:t>
        </w:r>
      </w:hyperlink>
      <w:r w:rsidR="00184AB1" w:rsidRPr="00EC3BB9">
        <w:rPr>
          <w:rFonts w:asciiTheme="majorHAnsi" w:hAnsiTheme="majorHAnsi"/>
          <w:noProof/>
        </w:rPr>
        <w:t xml:space="preserve"> -</w:t>
      </w:r>
      <w:r w:rsidRPr="00EC3BB9">
        <w:rPr>
          <w:rFonts w:asciiTheme="majorHAnsi" w:hAnsiTheme="majorHAnsi"/>
          <w:noProof/>
        </w:rPr>
        <w:t xml:space="preserve"> ABERTURA: às 14:00 horas do dia 25/07/2022. INÍCIO DA DISPUTA: às 14:30 horas do dia 25/07/2022. N.º DO PROCESSO:  19.092.063-1 AUTORIZAÇÃO:  a) Para licitação: Janice Kazmierczak Soares - Diretora Técnica do DER/PR, em 20/06/2022.  b) Para realização de despesas: Alexandre Castro Fernandes – Diretor Geral do DER, em 21/06/2022. Orçamento sigiloso nos termos da Lei 12.462/2011. EDITAL E DEMAIS INFORMAÇÕES SOBRE A LICITAÇÃO: A Licitação será realizada na forma eletrônica. O edital e anexos serão disponibilizados na página eletrônica </w:t>
      </w:r>
      <w:hyperlink r:id="rId112" w:history="1">
        <w:r w:rsidR="00184AB1" w:rsidRPr="00EC3BB9">
          <w:rPr>
            <w:rStyle w:val="Hyperlink"/>
            <w:rFonts w:asciiTheme="majorHAnsi" w:hAnsiTheme="majorHAnsi"/>
            <w:noProof/>
          </w:rPr>
          <w:t>http://www.administracao.pr.gov.br/Compras</w:t>
        </w:r>
      </w:hyperlink>
      <w:r w:rsidRPr="00EC3BB9">
        <w:rPr>
          <w:rFonts w:asciiTheme="majorHAnsi" w:hAnsiTheme="majorHAnsi"/>
          <w:noProof/>
        </w:rPr>
        <w:t>,</w:t>
      </w:r>
      <w:r w:rsidR="00184AB1" w:rsidRPr="00EC3BB9">
        <w:rPr>
          <w:rFonts w:asciiTheme="majorHAnsi" w:hAnsiTheme="majorHAnsi"/>
          <w:noProof/>
        </w:rPr>
        <w:t xml:space="preserve"> </w:t>
      </w:r>
      <w:r w:rsidRPr="00EC3BB9">
        <w:rPr>
          <w:rFonts w:asciiTheme="majorHAnsi" w:hAnsiTheme="majorHAnsi"/>
          <w:noProof/>
        </w:rPr>
        <w:t xml:space="preserve">link Licitações do Poder Executivo, consulta licitações, órgão DER, n° GMS: 07/2022 (RDC). Demais informações poderão ser obtidas na Coordenadoria de Licitações, localizada na Avenida Iguaçu, n.º 420, andar térreo, Curitiba/PR. - fone 41 – 3304-8243. </w:t>
      </w:r>
      <w:hyperlink r:id="rId113" w:history="1">
        <w:r w:rsidRPr="00EC3BB9">
          <w:rPr>
            <w:rStyle w:val="Hyperlink"/>
            <w:rFonts w:asciiTheme="majorHAnsi" w:hAnsiTheme="majorHAnsi"/>
            <w:noProof/>
          </w:rPr>
          <w:t>http://www.transparencia.pr.gov.br/pte/compras/licitacoes/pesquisar-param?sigla=DER&amp;portalInstitucional=DER&amp;tipoAssunto=3</w:t>
        </w:r>
      </w:hyperlink>
      <w:r w:rsidRPr="00EC3BB9">
        <w:rPr>
          <w:rFonts w:asciiTheme="majorHAnsi" w:hAnsiTheme="majorHAnsi"/>
          <w:noProof/>
        </w:rPr>
        <w:t xml:space="preserve">. </w:t>
      </w:r>
    </w:p>
    <w:p w14:paraId="0E3883F6" w14:textId="77777777" w:rsidR="002C2E5A" w:rsidRPr="00EC3BB9" w:rsidRDefault="002C2E5A" w:rsidP="00184AB1">
      <w:pPr>
        <w:autoSpaceDE w:val="0"/>
        <w:autoSpaceDN w:val="0"/>
        <w:adjustRightInd w:val="0"/>
        <w:jc w:val="right"/>
        <w:rPr>
          <w:rFonts w:asciiTheme="majorHAnsi" w:hAnsiTheme="majorHAnsi"/>
          <w:noProof/>
        </w:rPr>
      </w:pPr>
    </w:p>
    <w:p w14:paraId="510F8A27" w14:textId="77777777" w:rsidR="00C567C0" w:rsidRPr="00EC3BB9" w:rsidRDefault="00C567C0" w:rsidP="00184AB1">
      <w:pPr>
        <w:autoSpaceDE w:val="0"/>
        <w:autoSpaceDN w:val="0"/>
        <w:adjustRightInd w:val="0"/>
        <w:jc w:val="right"/>
        <w:rPr>
          <w:rFonts w:asciiTheme="majorHAnsi" w:hAnsiTheme="majorHAnsi"/>
          <w:noProof/>
        </w:rPr>
      </w:pPr>
    </w:p>
    <w:p w14:paraId="7380337A" w14:textId="63FB40A0" w:rsidR="002C2E5A" w:rsidRPr="00EC3BB9" w:rsidRDefault="00823F14" w:rsidP="00184AB1">
      <w:pPr>
        <w:autoSpaceDE w:val="0"/>
        <w:autoSpaceDN w:val="0"/>
        <w:adjustRightInd w:val="0"/>
        <w:jc w:val="center"/>
        <w:rPr>
          <w:rFonts w:asciiTheme="majorHAnsi" w:hAnsiTheme="majorHAnsi"/>
          <w:b/>
          <w:noProof/>
        </w:rPr>
      </w:pPr>
      <w:r w:rsidRPr="00EC3BB9">
        <w:rPr>
          <w:rFonts w:asciiTheme="majorHAnsi" w:hAnsiTheme="majorHAnsi"/>
          <w:b/>
          <w:noProof/>
        </w:rPr>
        <w:t>ESTADO DO RIO DE JANEIRO</w:t>
      </w:r>
    </w:p>
    <w:p w14:paraId="6F558226" w14:textId="77777777" w:rsidR="002C2E5A" w:rsidRPr="00EC3BB9" w:rsidRDefault="002C2E5A" w:rsidP="002C2E5A">
      <w:pPr>
        <w:autoSpaceDE w:val="0"/>
        <w:autoSpaceDN w:val="0"/>
        <w:adjustRightInd w:val="0"/>
        <w:jc w:val="both"/>
        <w:rPr>
          <w:rFonts w:asciiTheme="majorHAnsi" w:hAnsiTheme="majorHAnsi"/>
          <w:b/>
          <w:noProof/>
        </w:rPr>
      </w:pPr>
    </w:p>
    <w:p w14:paraId="3DB4B941" w14:textId="2AC70A05" w:rsidR="002C2E5A" w:rsidRPr="00EC3BB9" w:rsidRDefault="00823F14" w:rsidP="002C2E5A">
      <w:pPr>
        <w:autoSpaceDE w:val="0"/>
        <w:autoSpaceDN w:val="0"/>
        <w:adjustRightInd w:val="0"/>
        <w:jc w:val="both"/>
        <w:rPr>
          <w:rFonts w:asciiTheme="majorHAnsi" w:hAnsiTheme="majorHAnsi"/>
          <w:noProof/>
        </w:rPr>
      </w:pPr>
      <w:r w:rsidRPr="00EC3BB9">
        <w:rPr>
          <w:rFonts w:asciiTheme="majorHAnsi" w:hAnsiTheme="majorHAnsi"/>
          <w:b/>
        </w:rPr>
        <w:t xml:space="preserve">SECRETARIA DE ESTADO DE INFRAESTRUTURA E OBRAS </w:t>
      </w:r>
      <w:r w:rsidR="00184AB1" w:rsidRPr="00EC3BB9">
        <w:rPr>
          <w:rFonts w:asciiTheme="majorHAnsi" w:hAnsiTheme="majorHAnsi"/>
          <w:b/>
        </w:rPr>
        <w:t>-</w:t>
      </w:r>
      <w:r w:rsidRPr="00EC3BB9">
        <w:rPr>
          <w:rFonts w:asciiTheme="majorHAnsi" w:hAnsiTheme="majorHAnsi"/>
          <w:b/>
        </w:rPr>
        <w:t xml:space="preserve"> CONCORRÊNCIA PÚBLICA N° 027/2022/SEINFRA</w:t>
      </w:r>
      <w:r w:rsidRPr="00EC3BB9">
        <w:rPr>
          <w:rFonts w:asciiTheme="majorHAnsi" w:hAnsiTheme="majorHAnsi"/>
        </w:rPr>
        <w:t xml:space="preserve"> </w:t>
      </w:r>
      <w:r w:rsidR="002C2E5A" w:rsidRPr="00EC3BB9">
        <w:rPr>
          <w:rFonts w:asciiTheme="majorHAnsi" w:hAnsiTheme="majorHAnsi"/>
        </w:rPr>
        <w:t xml:space="preserve">OBJETO: ELABORAÇÃO DE PROJETO EXECUTIVO E EXECUÇÃO DE OBRA DE REFORMA DA PRAÇA DR. OLIVEIRA BOTELHO, CENTRO - RESENDE/RJ DATA DA ENTREGA DOS ENVELOPES: ''A'' - DOCUMENTOS DE HABILITAÇÃO E ''B'' - PROPOSTA DE PREÇOS, COM ABERTURA DO ENVELOPE "A": 27/07/2022. HORÁRIO: 10 h LOCAL: Campo de São Cristóvão, nº 138º - 2º andar, sala de licitações, São Cristóvão - Rio de Janeiro - RJ. VALOR ESTIMADO: R$ 3.061.783,08 (três milhões, sessenta e um mil, setecentos e oitenta e três reais e oito centavos). FUNDAMENTO: Lei Federal n° 8.666/93, Lei estadual nº 287/79, Decreto nº 3.149/80, suas respectivas alterações e disposições deste edital PROCESSO ADMINISTRATIVO Nº SEI-170026/002017/2021 O Edital se encontra disponível no endereço eletrônico </w:t>
      </w:r>
      <w:hyperlink r:id="rId114" w:history="1">
        <w:r w:rsidR="00184AB1" w:rsidRPr="00EC3BB9">
          <w:rPr>
            <w:rStyle w:val="Hyperlink"/>
            <w:rFonts w:asciiTheme="majorHAnsi" w:hAnsiTheme="majorHAnsi"/>
          </w:rPr>
          <w:t>www.rj.gov.br/secretaria/PaginaDetalhe.aspx?id_pagina=3692</w:t>
        </w:r>
      </w:hyperlink>
      <w:r w:rsidR="002C2E5A" w:rsidRPr="00EC3BB9">
        <w:rPr>
          <w:rFonts w:asciiTheme="majorHAnsi" w:hAnsiTheme="majorHAnsi"/>
        </w:rPr>
        <w:t>,</w:t>
      </w:r>
      <w:r w:rsidR="00184AB1" w:rsidRPr="00EC3BB9">
        <w:rPr>
          <w:rFonts w:asciiTheme="majorHAnsi" w:hAnsiTheme="majorHAnsi"/>
        </w:rPr>
        <w:t xml:space="preserve"> </w:t>
      </w:r>
      <w:r w:rsidR="002C2E5A" w:rsidRPr="00EC3BB9">
        <w:rPr>
          <w:rFonts w:asciiTheme="majorHAnsi" w:hAnsiTheme="majorHAnsi"/>
        </w:rPr>
        <w:t>e o referido instrumento e seus anexos poderão ser obtidos na sede da SEINFRA, no Campo de São Cristóvão, nº 138 - 5º andar São Cristóvão - Rio de Janeiro/ RJ, no horário de 10 às 16h, devendo o representante da empresa trazer carimbo com CNPJ/MF da firma e 3 (três) resmas de papel A4 sulfite. Informações pelo telefone 2517- 4900 - Ramal 4579.</w:t>
      </w:r>
    </w:p>
    <w:p w14:paraId="1843B54D" w14:textId="77777777" w:rsidR="002C2E5A" w:rsidRPr="00EC3BB9" w:rsidRDefault="002C2E5A" w:rsidP="002C2E5A">
      <w:pPr>
        <w:autoSpaceDE w:val="0"/>
        <w:autoSpaceDN w:val="0"/>
        <w:adjustRightInd w:val="0"/>
        <w:jc w:val="both"/>
        <w:rPr>
          <w:rFonts w:asciiTheme="majorHAnsi" w:hAnsiTheme="majorHAnsi"/>
          <w:noProof/>
        </w:rPr>
      </w:pPr>
    </w:p>
    <w:p w14:paraId="292B1E1B" w14:textId="77777777" w:rsidR="002C2E5A" w:rsidRPr="00EC3BB9" w:rsidRDefault="002C2E5A" w:rsidP="002C2E5A">
      <w:pPr>
        <w:autoSpaceDE w:val="0"/>
        <w:autoSpaceDN w:val="0"/>
        <w:adjustRightInd w:val="0"/>
        <w:jc w:val="both"/>
        <w:rPr>
          <w:rFonts w:asciiTheme="majorHAnsi" w:hAnsiTheme="majorHAnsi"/>
          <w:noProof/>
        </w:rPr>
      </w:pPr>
    </w:p>
    <w:p w14:paraId="0EF9CD85" w14:textId="667518E0" w:rsidR="003B08A6" w:rsidRPr="00EC3BB9" w:rsidRDefault="00A34F05" w:rsidP="00A34F05">
      <w:pPr>
        <w:autoSpaceDE w:val="0"/>
        <w:autoSpaceDN w:val="0"/>
        <w:adjustRightInd w:val="0"/>
        <w:jc w:val="center"/>
        <w:rPr>
          <w:rFonts w:asciiTheme="majorHAnsi" w:hAnsiTheme="majorHAnsi"/>
          <w:b/>
          <w:noProof/>
        </w:rPr>
      </w:pPr>
      <w:r w:rsidRPr="00EC3BB9">
        <w:rPr>
          <w:rFonts w:asciiTheme="majorHAnsi" w:hAnsiTheme="majorHAnsi"/>
          <w:b/>
          <w:noProof/>
        </w:rPr>
        <w:t>ESTADO DE SÃO PAULO</w:t>
      </w:r>
    </w:p>
    <w:p w14:paraId="6BBDF0E9" w14:textId="77777777" w:rsidR="003B08A6" w:rsidRPr="00EC3BB9" w:rsidRDefault="003B08A6" w:rsidP="002C2E5A">
      <w:pPr>
        <w:autoSpaceDE w:val="0"/>
        <w:autoSpaceDN w:val="0"/>
        <w:adjustRightInd w:val="0"/>
        <w:jc w:val="both"/>
        <w:rPr>
          <w:rFonts w:asciiTheme="majorHAnsi" w:hAnsiTheme="majorHAnsi"/>
          <w:b/>
          <w:noProof/>
        </w:rPr>
      </w:pPr>
    </w:p>
    <w:p w14:paraId="320FD0DC" w14:textId="2BC96329" w:rsidR="00A34F05" w:rsidRPr="00EC3BB9" w:rsidRDefault="00A34F05" w:rsidP="002C2E5A">
      <w:pPr>
        <w:autoSpaceDE w:val="0"/>
        <w:autoSpaceDN w:val="0"/>
        <w:adjustRightInd w:val="0"/>
        <w:jc w:val="both"/>
        <w:rPr>
          <w:rFonts w:asciiTheme="majorHAnsi" w:hAnsiTheme="majorHAnsi"/>
          <w:b/>
        </w:rPr>
      </w:pPr>
      <w:r w:rsidRPr="00EC3BB9">
        <w:rPr>
          <w:rFonts w:asciiTheme="majorHAnsi" w:hAnsiTheme="majorHAnsi"/>
          <w:b/>
        </w:rPr>
        <w:t xml:space="preserve">PREFEITURA MUNICIPAL DE ARARAQUARA AVISO DE LICITAÇÃO CONCORRÊNCIA Nº 8/2022 MODALIDADE: CONCORRÊNCIA PÚBLICA Nº 008/2022 - PROCESSO LICITATÓRIO Nº 2499/2022. </w:t>
      </w:r>
    </w:p>
    <w:p w14:paraId="7AD0C682" w14:textId="23CC59BF" w:rsidR="003B08A6" w:rsidRPr="00EC3BB9" w:rsidRDefault="003B08A6" w:rsidP="002C2E5A">
      <w:pPr>
        <w:autoSpaceDE w:val="0"/>
        <w:autoSpaceDN w:val="0"/>
        <w:adjustRightInd w:val="0"/>
        <w:jc w:val="both"/>
        <w:rPr>
          <w:rFonts w:asciiTheme="majorHAnsi" w:hAnsiTheme="majorHAnsi"/>
        </w:rPr>
      </w:pPr>
      <w:r w:rsidRPr="00EC3BB9">
        <w:rPr>
          <w:rFonts w:asciiTheme="majorHAnsi" w:hAnsiTheme="majorHAnsi"/>
        </w:rPr>
        <w:t xml:space="preserve">Entrega dos Envelopes: Até às 10:00 horas do dia 25 de </w:t>
      </w:r>
      <w:r w:rsidR="00A34F05" w:rsidRPr="00EC3BB9">
        <w:rPr>
          <w:rFonts w:asciiTheme="majorHAnsi" w:hAnsiTheme="majorHAnsi"/>
        </w:rPr>
        <w:t>julho</w:t>
      </w:r>
      <w:r w:rsidRPr="00EC3BB9">
        <w:rPr>
          <w:rFonts w:asciiTheme="majorHAnsi" w:hAnsiTheme="majorHAnsi"/>
        </w:rPr>
        <w:t xml:space="preserve"> de 2022. Abertura: 10:00 horas do dia 25 de </w:t>
      </w:r>
      <w:r w:rsidR="00A34F05" w:rsidRPr="00EC3BB9">
        <w:rPr>
          <w:rFonts w:asciiTheme="majorHAnsi" w:hAnsiTheme="majorHAnsi"/>
        </w:rPr>
        <w:t>julho</w:t>
      </w:r>
      <w:r w:rsidRPr="00EC3BB9">
        <w:rPr>
          <w:rFonts w:asciiTheme="majorHAnsi" w:hAnsiTheme="majorHAnsi"/>
        </w:rPr>
        <w:t xml:space="preserve"> de 2022. OBJETO: CONTRATAÇÃO DE EMPRESA ESPECIALIZADA PARA CONSERVAÇÃO DE SISTEMA VIÁRIO ATRAVÉS DE RECAPEAMENTO EM DIVERSAS VIAS, CONFORME MEMORIAL DESCRITIVO, ATENDENDO O PROGRAMA FEDERAL - OPERAÇÃO N. º 1075803-93 - PROPOSTA N.º 23888/2021. Tipo de Licitação: Menor Preço Global. Retirada do Edital: para maiores informações, retirar o edital completo através do site </w:t>
      </w:r>
      <w:hyperlink r:id="rId115" w:history="1">
        <w:r w:rsidR="00A34F05" w:rsidRPr="00EC3BB9">
          <w:rPr>
            <w:rStyle w:val="Hyperlink"/>
            <w:rFonts w:asciiTheme="majorHAnsi" w:hAnsiTheme="majorHAnsi"/>
          </w:rPr>
          <w:t>http://www.araraquara.sp.gov.br/transparencia-gestao-e-financas/portal-da-transparenciaadministracao</w:t>
        </w:r>
      </w:hyperlink>
      <w:r w:rsidRPr="00EC3BB9">
        <w:rPr>
          <w:rFonts w:asciiTheme="majorHAnsi" w:hAnsiTheme="majorHAnsi"/>
        </w:rPr>
        <w:t>.</w:t>
      </w:r>
      <w:r w:rsidR="00A34F05" w:rsidRPr="00EC3BB9">
        <w:rPr>
          <w:rFonts w:asciiTheme="majorHAnsi" w:hAnsiTheme="majorHAnsi"/>
        </w:rPr>
        <w:t xml:space="preserve"> </w:t>
      </w:r>
    </w:p>
    <w:p w14:paraId="7C901D34" w14:textId="77777777" w:rsidR="003B08A6" w:rsidRPr="00EC3BB9" w:rsidRDefault="003B08A6" w:rsidP="002C2E5A">
      <w:pPr>
        <w:autoSpaceDE w:val="0"/>
        <w:autoSpaceDN w:val="0"/>
        <w:adjustRightInd w:val="0"/>
        <w:jc w:val="both"/>
        <w:rPr>
          <w:rFonts w:asciiTheme="majorHAnsi" w:hAnsiTheme="majorHAnsi"/>
          <w:noProof/>
        </w:rPr>
      </w:pPr>
    </w:p>
    <w:p w14:paraId="2F8D1382" w14:textId="77777777" w:rsidR="003B08A6" w:rsidRPr="00EC3BB9" w:rsidRDefault="003B08A6" w:rsidP="002C2E5A">
      <w:pPr>
        <w:autoSpaceDE w:val="0"/>
        <w:autoSpaceDN w:val="0"/>
        <w:adjustRightInd w:val="0"/>
        <w:jc w:val="both"/>
        <w:rPr>
          <w:rFonts w:asciiTheme="majorHAnsi" w:hAnsiTheme="majorHAnsi"/>
          <w:noProof/>
        </w:rPr>
      </w:pPr>
    </w:p>
    <w:p w14:paraId="0B2AF624" w14:textId="319B7FE9" w:rsidR="00A34F05" w:rsidRPr="00EC3BB9" w:rsidRDefault="00A34F05" w:rsidP="002C2E5A">
      <w:pPr>
        <w:autoSpaceDE w:val="0"/>
        <w:autoSpaceDN w:val="0"/>
        <w:adjustRightInd w:val="0"/>
        <w:jc w:val="both"/>
        <w:rPr>
          <w:rFonts w:asciiTheme="majorHAnsi" w:hAnsiTheme="majorHAnsi"/>
          <w:b/>
        </w:rPr>
      </w:pPr>
      <w:r w:rsidRPr="00EC3BB9">
        <w:rPr>
          <w:rFonts w:asciiTheme="majorHAnsi" w:hAnsiTheme="majorHAnsi"/>
          <w:b/>
        </w:rPr>
        <w:t xml:space="preserve">PREFEITURA MUNICIPAL DE BAURU </w:t>
      </w:r>
      <w:r w:rsidR="00C564A9">
        <w:rPr>
          <w:rFonts w:asciiTheme="majorHAnsi" w:hAnsiTheme="majorHAnsi"/>
          <w:b/>
        </w:rPr>
        <w:t>-</w:t>
      </w:r>
      <w:r w:rsidRPr="00EC3BB9">
        <w:rPr>
          <w:rFonts w:asciiTheme="majorHAnsi" w:hAnsiTheme="majorHAnsi"/>
          <w:b/>
        </w:rPr>
        <w:t xml:space="preserve"> CONCORRÊNCIA PÚBLICA Nº 12/2022 EDITAL Nº 265/2022 - PROCESSO Nº 154.103/2021 </w:t>
      </w:r>
    </w:p>
    <w:p w14:paraId="52322C68" w14:textId="0A3184F2" w:rsidR="003B08A6" w:rsidRPr="00EC3BB9" w:rsidRDefault="003B08A6" w:rsidP="002C2E5A">
      <w:pPr>
        <w:autoSpaceDE w:val="0"/>
        <w:autoSpaceDN w:val="0"/>
        <w:adjustRightInd w:val="0"/>
        <w:jc w:val="both"/>
        <w:rPr>
          <w:rFonts w:asciiTheme="majorHAnsi" w:hAnsiTheme="majorHAnsi"/>
        </w:rPr>
      </w:pPr>
      <w:r w:rsidRPr="00EC3BB9">
        <w:rPr>
          <w:rFonts w:asciiTheme="majorHAnsi" w:hAnsiTheme="majorHAnsi"/>
        </w:rPr>
        <w:t xml:space="preserve">Regime de Empreitada Por Preço Global - Tipo Menor Preço Global - Objeto: CONTRATAÇÃO DE SERVIÇOS DE ENGENHARIA PARA EXECUÇÃO, SOB O REGIME DE EXECUÇÃO INDIRETA DE 10.883,05 M² DE PAVIMENTAÇÃO ASFÁLTICA SOBRE BASE DE BRITA GRADUADA, 2.036,12 M² DE RECAPE ASFÁLTICO, 2.189,43 METROS DE GUIAS E SARJETAS EXTRUSADAS, 40 RAMPAS DE ACESSIBILIDADE, 3.026,91 M² DE CALÇADAS, 27 POÇOS DE VISITA, 42 BOCAS DE LOBO E 1.481,72 MET ROS DE GALER IA DE ÁGUAS PLUV IAIS NO BAI R RO PARQUE GIANSANTE, COM O FORNECIMENTO DE MATERIAIS, MÃO DE OBRA, EQUIPAMENTOS E TUDO O MAIS QUE SE FIZER BOM E NECESSÁRIO PARA A EXECUÇÃO DOS SERVIÇOS EM CONFORMIDADE COM AS ESPECIFICAÇÕES E NORMAS OFERECIDAS PELA SECRETARIA MUNICIPAL DE OBRAS, PERTENCENTE AO CONTRATO DE REPASSE COM O MINISTÉRIO DO DESENVOLVIMENTO REGIONAL, REPRESENTADO PELA CAIXA ECONÔMICA FEDERAL - CONTRATO DE REPASSE Nº 912607/2021/MDR/CAIXA. Interessado: Gabinete Convênios/Secretaria Municipal de Obras. Para ser admitida a presente Concorrência, deverá o interessado entregar na Secretaria da Administração, sito na Praça das Cerejeiras, 1-59, 2º andar - Vila Noemy, na cidade de Bauru/SP - CEP. 17014- 500, até o horário da sessão, que será às 09h do dia 26/07/2022, os envelopes a que se refere o item VIII do Edital. O edital de licitação e os documentos constantes (Planilha, Projeto e Memorial Descritivo) poderão ser adquiridos junto à Secretaria de Administração/Divisão de Licitações, até o dia 25/07/2022, na Praça das Cerejeiras, 1-59 - 2º andar, a partir da primeira publicação do presente, no horário das 08h às 12h e das 13h às 17h e fones (14) 3235-1337 ou (14) 3235-1113 ou através de download gratuito no site </w:t>
      </w:r>
      <w:hyperlink r:id="rId116" w:history="1">
        <w:r w:rsidRPr="00EC3BB9">
          <w:rPr>
            <w:rStyle w:val="Hyperlink"/>
            <w:rFonts w:asciiTheme="majorHAnsi" w:hAnsiTheme="majorHAnsi"/>
          </w:rPr>
          <w:t>www.bauru.sp.gov.br</w:t>
        </w:r>
      </w:hyperlink>
      <w:r w:rsidRPr="00EC3BB9">
        <w:rPr>
          <w:rFonts w:asciiTheme="majorHAnsi" w:hAnsiTheme="majorHAnsi"/>
        </w:rPr>
        <w:t>.</w:t>
      </w:r>
    </w:p>
    <w:p w14:paraId="126E6687" w14:textId="77777777" w:rsidR="003B08A6" w:rsidRPr="00EC3BB9" w:rsidRDefault="003B08A6" w:rsidP="002C2E5A">
      <w:pPr>
        <w:autoSpaceDE w:val="0"/>
        <w:autoSpaceDN w:val="0"/>
        <w:adjustRightInd w:val="0"/>
        <w:jc w:val="both"/>
        <w:rPr>
          <w:rFonts w:asciiTheme="majorHAnsi" w:hAnsiTheme="majorHAnsi"/>
        </w:rPr>
      </w:pPr>
    </w:p>
    <w:p w14:paraId="2C3F6D8C" w14:textId="77777777" w:rsidR="003B08A6" w:rsidRPr="00EC3BB9" w:rsidRDefault="003B08A6" w:rsidP="002C2E5A">
      <w:pPr>
        <w:autoSpaceDE w:val="0"/>
        <w:autoSpaceDN w:val="0"/>
        <w:adjustRightInd w:val="0"/>
        <w:jc w:val="both"/>
        <w:rPr>
          <w:rFonts w:asciiTheme="majorHAnsi" w:hAnsiTheme="majorHAnsi"/>
        </w:rPr>
      </w:pPr>
    </w:p>
    <w:p w14:paraId="0D9F6DB9" w14:textId="77777777" w:rsidR="00A34F05" w:rsidRPr="00EC3BB9" w:rsidRDefault="003B08A6" w:rsidP="002C2E5A">
      <w:pPr>
        <w:autoSpaceDE w:val="0"/>
        <w:autoSpaceDN w:val="0"/>
        <w:adjustRightInd w:val="0"/>
        <w:jc w:val="both"/>
        <w:rPr>
          <w:rFonts w:asciiTheme="majorHAnsi" w:hAnsiTheme="majorHAnsi"/>
          <w:b/>
        </w:rPr>
      </w:pPr>
      <w:r w:rsidRPr="00EC3BB9">
        <w:rPr>
          <w:rFonts w:asciiTheme="majorHAnsi" w:hAnsiTheme="majorHAnsi"/>
          <w:b/>
        </w:rPr>
        <w:t xml:space="preserve">PREFEITURA MUNICIPAL DE CARAGUATATUBA AVISO DE CONSULTA PÚBLICA CONCORRÊNCIA PÚBLICA Nº 4/2022 PROCESSO 5840/2022 - EDITAL N° 14/2022 </w:t>
      </w:r>
    </w:p>
    <w:p w14:paraId="185A70FF" w14:textId="384113C5" w:rsidR="003B08A6" w:rsidRPr="00EC3BB9" w:rsidRDefault="003B08A6" w:rsidP="002C2E5A">
      <w:pPr>
        <w:autoSpaceDE w:val="0"/>
        <w:autoSpaceDN w:val="0"/>
        <w:adjustRightInd w:val="0"/>
        <w:jc w:val="both"/>
        <w:rPr>
          <w:rFonts w:asciiTheme="majorHAnsi" w:hAnsiTheme="majorHAnsi"/>
        </w:rPr>
      </w:pPr>
      <w:r w:rsidRPr="00EC3BB9">
        <w:rPr>
          <w:rFonts w:asciiTheme="majorHAnsi" w:hAnsiTheme="majorHAnsi"/>
        </w:rPr>
        <w:t xml:space="preserve">A Comissão de Licitações constituída na forma do Decreto nº 1.586/2022, em observância ao que estabelece o art. 39 da Lei 8.666/93, COMUNICA a todos os interessados que submete para consulta pública o Edital, a Minuta do Contrato e demais anexos, visando à CONCORRÊNCIA PÚBLICA PARA CONTRATAÇÃO DE PARCERIA PUBLICO - PRIVADA, NA MODALIDADE DE CONCESSÃO ADMINISTRATIVA PELA SELEÇÃO DA MELHOR TÉCNICA E PREÇO PARA EXECUÇÃO DE SERVIÇOS INTEGRADOS DE LIMPEZA PÚBLICA E MANEJO DE RESÍDUOS SÓLIDOS, ATRAVÉS DA COLETA, TRANSPORTE, TRATAMENTO, DESTINAÇÃO E DISPOSIÇÃO FINAL DE RESÍDUOS SÓLIDOS GERADOS NO MUNICÍPIO DE CARAGUATATUBA - SP. Os documentos pertinentes ao Projeto estarão à disposição dos interessados para consulta pública, durante o período de 22 de junho de 2022 a 22 de julho de 2022, no Portal da Transparência da Prefeitura Municipal de Caraguatatuba seguinte endereço eletrônico: </w:t>
      </w:r>
      <w:hyperlink r:id="rId117" w:history="1">
        <w:r w:rsidR="00A34F05" w:rsidRPr="00EC3BB9">
          <w:rPr>
            <w:rStyle w:val="Hyperlink"/>
            <w:rFonts w:asciiTheme="majorHAnsi" w:hAnsiTheme="majorHAnsi"/>
          </w:rPr>
          <w:t>https://portaldatransparencia.caraguatatuba.sp.gov.br/licitacoes/licitacoes</w:t>
        </w:r>
      </w:hyperlink>
      <w:r w:rsidRPr="00EC3BB9">
        <w:rPr>
          <w:rFonts w:asciiTheme="majorHAnsi" w:hAnsiTheme="majorHAnsi"/>
        </w:rPr>
        <w:t>.</w:t>
      </w:r>
      <w:r w:rsidR="00A34F05" w:rsidRPr="00EC3BB9">
        <w:rPr>
          <w:rFonts w:asciiTheme="majorHAnsi" w:hAnsiTheme="majorHAnsi"/>
        </w:rPr>
        <w:t xml:space="preserve"> </w:t>
      </w:r>
      <w:r w:rsidRPr="00EC3BB9">
        <w:rPr>
          <w:rFonts w:asciiTheme="majorHAnsi" w:hAnsiTheme="majorHAnsi"/>
        </w:rPr>
        <w:t>Os interessados em apresentar perguntas, dúvidas ou sugestões deverão enviá-las, até o dia 22 de julho de 2022, último dia da Consulta Pública, através do endereço eletrônico de e-mail licitacao.administracao@caraguatatuba.sp.gov.br ou pessoalmente na Secretaria Municipal de Administração, na Avenida Siqueira Campos, nº 44 - Sumaré, Caraguatatuba/SP até às 16h30min, com vistas ao aprimoramento do Projeto de Concessão.</w:t>
      </w:r>
    </w:p>
    <w:p w14:paraId="452051FF" w14:textId="77777777" w:rsidR="003B08A6" w:rsidRPr="00EC3BB9" w:rsidRDefault="003B08A6" w:rsidP="002C2E5A">
      <w:pPr>
        <w:autoSpaceDE w:val="0"/>
        <w:autoSpaceDN w:val="0"/>
        <w:adjustRightInd w:val="0"/>
        <w:jc w:val="both"/>
        <w:rPr>
          <w:rFonts w:asciiTheme="majorHAnsi" w:hAnsiTheme="majorHAnsi"/>
        </w:rPr>
      </w:pPr>
    </w:p>
    <w:p w14:paraId="453D1F62" w14:textId="77777777" w:rsidR="003B08A6" w:rsidRPr="00EC3BB9" w:rsidRDefault="003B08A6" w:rsidP="002C2E5A">
      <w:pPr>
        <w:autoSpaceDE w:val="0"/>
        <w:autoSpaceDN w:val="0"/>
        <w:adjustRightInd w:val="0"/>
        <w:jc w:val="both"/>
        <w:rPr>
          <w:rFonts w:asciiTheme="majorHAnsi" w:hAnsiTheme="majorHAnsi"/>
          <w:b/>
        </w:rPr>
      </w:pPr>
    </w:p>
    <w:p w14:paraId="322AB2CD" w14:textId="2B388323" w:rsidR="00A34F05" w:rsidRPr="00EC3BB9" w:rsidRDefault="00A34F05" w:rsidP="002C2E5A">
      <w:pPr>
        <w:autoSpaceDE w:val="0"/>
        <w:autoSpaceDN w:val="0"/>
        <w:adjustRightInd w:val="0"/>
        <w:jc w:val="both"/>
        <w:rPr>
          <w:rFonts w:asciiTheme="majorHAnsi" w:hAnsiTheme="majorHAnsi"/>
          <w:b/>
        </w:rPr>
      </w:pPr>
      <w:r w:rsidRPr="00EC3BB9">
        <w:rPr>
          <w:rFonts w:asciiTheme="majorHAnsi" w:hAnsiTheme="majorHAnsi"/>
          <w:b/>
        </w:rPr>
        <w:t xml:space="preserve">PREFEITURA MUNICIPAL DE CARAPICUÍBA - AVISO DE LICITAÇÃO CONCORRÊNCIA Nº 17/22 </w:t>
      </w:r>
      <w:proofErr w:type="spellStart"/>
      <w:r w:rsidRPr="00EC3BB9">
        <w:rPr>
          <w:rFonts w:asciiTheme="majorHAnsi" w:hAnsiTheme="majorHAnsi"/>
          <w:b/>
        </w:rPr>
        <w:t>P.A.Nº</w:t>
      </w:r>
      <w:proofErr w:type="spellEnd"/>
      <w:r w:rsidRPr="00EC3BB9">
        <w:rPr>
          <w:rFonts w:asciiTheme="majorHAnsi" w:hAnsiTheme="majorHAnsi"/>
          <w:b/>
        </w:rPr>
        <w:t xml:space="preserve"> 43709/22 </w:t>
      </w:r>
    </w:p>
    <w:p w14:paraId="2260C12F" w14:textId="62305408" w:rsidR="003B08A6" w:rsidRPr="00EC3BB9" w:rsidRDefault="003B08A6" w:rsidP="002C2E5A">
      <w:pPr>
        <w:autoSpaceDE w:val="0"/>
        <w:autoSpaceDN w:val="0"/>
        <w:adjustRightInd w:val="0"/>
        <w:jc w:val="both"/>
        <w:rPr>
          <w:rFonts w:asciiTheme="majorHAnsi" w:hAnsiTheme="majorHAnsi"/>
          <w:noProof/>
        </w:rPr>
      </w:pPr>
      <w:r w:rsidRPr="00EC3BB9">
        <w:rPr>
          <w:rFonts w:asciiTheme="majorHAnsi" w:hAnsiTheme="majorHAnsi"/>
        </w:rPr>
        <w:t xml:space="preserve">Obj.: Contratação de empresa para execução de pavimentação e recapeamento asfáltico em diversas ruas deste município. Recebimento e abertura dos envelopes dia 26/07/22 às 09:30 horas. Editais disponíveis no </w:t>
      </w:r>
      <w:r w:rsidR="0095382E" w:rsidRPr="00EC3BB9">
        <w:rPr>
          <w:rFonts w:asciiTheme="majorHAnsi" w:hAnsiTheme="majorHAnsi"/>
        </w:rPr>
        <w:t xml:space="preserve">site: </w:t>
      </w:r>
      <w:hyperlink r:id="rId118" w:history="1">
        <w:r w:rsidR="0095382E" w:rsidRPr="00EC3BB9">
          <w:rPr>
            <w:rStyle w:val="Hyperlink"/>
            <w:rFonts w:asciiTheme="majorHAnsi" w:hAnsiTheme="majorHAnsi"/>
          </w:rPr>
          <w:t>www.carapicuiba.sp.gov.br</w:t>
        </w:r>
      </w:hyperlink>
      <w:r w:rsidR="0095382E" w:rsidRPr="00EC3BB9">
        <w:rPr>
          <w:rFonts w:asciiTheme="majorHAnsi" w:hAnsiTheme="majorHAnsi"/>
        </w:rPr>
        <w:t xml:space="preserve"> </w:t>
      </w:r>
      <w:r w:rsidRPr="00EC3BB9">
        <w:rPr>
          <w:rFonts w:asciiTheme="majorHAnsi" w:hAnsiTheme="majorHAnsi"/>
        </w:rPr>
        <w:t>e no depto. de Licitações e Compras, p/retirada com mídia de CD gravável. Informações: (11) 4164-5500 ramal 5442.</w:t>
      </w:r>
    </w:p>
    <w:p w14:paraId="2BF6699A" w14:textId="77777777" w:rsidR="003B08A6" w:rsidRPr="00EC3BB9" w:rsidRDefault="003B08A6" w:rsidP="002C2E5A">
      <w:pPr>
        <w:autoSpaceDE w:val="0"/>
        <w:autoSpaceDN w:val="0"/>
        <w:adjustRightInd w:val="0"/>
        <w:jc w:val="both"/>
        <w:rPr>
          <w:rFonts w:asciiTheme="majorHAnsi" w:hAnsiTheme="majorHAnsi"/>
          <w:noProof/>
        </w:rPr>
      </w:pPr>
    </w:p>
    <w:p w14:paraId="273DF557" w14:textId="77777777" w:rsidR="003B08A6" w:rsidRDefault="003B08A6" w:rsidP="002C2E5A">
      <w:pPr>
        <w:autoSpaceDE w:val="0"/>
        <w:autoSpaceDN w:val="0"/>
        <w:adjustRightInd w:val="0"/>
        <w:jc w:val="both"/>
        <w:rPr>
          <w:rFonts w:asciiTheme="majorHAnsi" w:hAnsiTheme="majorHAnsi"/>
          <w:noProof/>
        </w:rPr>
      </w:pPr>
    </w:p>
    <w:p w14:paraId="770DCAF0" w14:textId="77777777" w:rsidR="00173270" w:rsidRDefault="00173270" w:rsidP="002C2E5A">
      <w:pPr>
        <w:autoSpaceDE w:val="0"/>
        <w:autoSpaceDN w:val="0"/>
        <w:adjustRightInd w:val="0"/>
        <w:jc w:val="both"/>
        <w:rPr>
          <w:rFonts w:asciiTheme="majorHAnsi" w:hAnsiTheme="majorHAnsi"/>
          <w:noProof/>
        </w:rPr>
      </w:pPr>
    </w:p>
    <w:p w14:paraId="672F4F33" w14:textId="77777777" w:rsidR="00173270" w:rsidRDefault="00173270" w:rsidP="002C2E5A">
      <w:pPr>
        <w:autoSpaceDE w:val="0"/>
        <w:autoSpaceDN w:val="0"/>
        <w:adjustRightInd w:val="0"/>
        <w:jc w:val="both"/>
        <w:rPr>
          <w:rFonts w:asciiTheme="majorHAnsi" w:hAnsiTheme="majorHAnsi"/>
          <w:noProof/>
        </w:rPr>
      </w:pPr>
    </w:p>
    <w:p w14:paraId="1CFE34AA" w14:textId="77777777" w:rsidR="00173270" w:rsidRDefault="00173270" w:rsidP="002C2E5A">
      <w:pPr>
        <w:autoSpaceDE w:val="0"/>
        <w:autoSpaceDN w:val="0"/>
        <w:adjustRightInd w:val="0"/>
        <w:jc w:val="both"/>
        <w:rPr>
          <w:rFonts w:asciiTheme="majorHAnsi" w:hAnsiTheme="majorHAnsi"/>
          <w:noProof/>
        </w:rPr>
      </w:pPr>
    </w:p>
    <w:p w14:paraId="5F372F21" w14:textId="77777777" w:rsidR="00173270" w:rsidRDefault="00173270" w:rsidP="002C2E5A">
      <w:pPr>
        <w:autoSpaceDE w:val="0"/>
        <w:autoSpaceDN w:val="0"/>
        <w:adjustRightInd w:val="0"/>
        <w:jc w:val="both"/>
        <w:rPr>
          <w:rFonts w:asciiTheme="majorHAnsi" w:hAnsiTheme="majorHAnsi"/>
          <w:noProof/>
        </w:rPr>
      </w:pPr>
    </w:p>
    <w:p w14:paraId="6317E8DE" w14:textId="77777777" w:rsidR="00173270" w:rsidRDefault="00173270" w:rsidP="002C2E5A">
      <w:pPr>
        <w:autoSpaceDE w:val="0"/>
        <w:autoSpaceDN w:val="0"/>
        <w:adjustRightInd w:val="0"/>
        <w:jc w:val="both"/>
        <w:rPr>
          <w:rFonts w:asciiTheme="majorHAnsi" w:hAnsiTheme="majorHAnsi"/>
          <w:noProof/>
        </w:rPr>
      </w:pPr>
    </w:p>
    <w:p w14:paraId="274D6B5C" w14:textId="77777777" w:rsidR="00173270" w:rsidRDefault="00173270" w:rsidP="002C2E5A">
      <w:pPr>
        <w:autoSpaceDE w:val="0"/>
        <w:autoSpaceDN w:val="0"/>
        <w:adjustRightInd w:val="0"/>
        <w:jc w:val="both"/>
        <w:rPr>
          <w:rFonts w:asciiTheme="majorHAnsi" w:hAnsiTheme="majorHAnsi"/>
          <w:noProof/>
        </w:rPr>
      </w:pPr>
    </w:p>
    <w:p w14:paraId="601C72AD" w14:textId="77777777" w:rsidR="00173270" w:rsidRDefault="00173270" w:rsidP="002C2E5A">
      <w:pPr>
        <w:autoSpaceDE w:val="0"/>
        <w:autoSpaceDN w:val="0"/>
        <w:adjustRightInd w:val="0"/>
        <w:jc w:val="both"/>
        <w:rPr>
          <w:rFonts w:asciiTheme="majorHAnsi" w:hAnsiTheme="majorHAnsi"/>
          <w:noProof/>
        </w:rPr>
      </w:pPr>
    </w:p>
    <w:p w14:paraId="3E6830E9" w14:textId="77777777" w:rsidR="00173270" w:rsidRDefault="00173270" w:rsidP="002C2E5A">
      <w:pPr>
        <w:autoSpaceDE w:val="0"/>
        <w:autoSpaceDN w:val="0"/>
        <w:adjustRightInd w:val="0"/>
        <w:jc w:val="both"/>
        <w:rPr>
          <w:rFonts w:asciiTheme="majorHAnsi" w:hAnsiTheme="majorHAnsi"/>
          <w:noProof/>
        </w:rPr>
      </w:pPr>
    </w:p>
    <w:p w14:paraId="3E294139" w14:textId="77777777" w:rsidR="00173270" w:rsidRDefault="00173270" w:rsidP="002C2E5A">
      <w:pPr>
        <w:autoSpaceDE w:val="0"/>
        <w:autoSpaceDN w:val="0"/>
        <w:adjustRightInd w:val="0"/>
        <w:jc w:val="both"/>
        <w:rPr>
          <w:rFonts w:asciiTheme="majorHAnsi" w:hAnsiTheme="majorHAnsi"/>
          <w:noProof/>
        </w:rPr>
      </w:pPr>
    </w:p>
    <w:p w14:paraId="4FB7F4BC" w14:textId="77777777" w:rsidR="00173270" w:rsidRDefault="00173270" w:rsidP="002C2E5A">
      <w:pPr>
        <w:autoSpaceDE w:val="0"/>
        <w:autoSpaceDN w:val="0"/>
        <w:adjustRightInd w:val="0"/>
        <w:jc w:val="both"/>
        <w:rPr>
          <w:rFonts w:asciiTheme="majorHAnsi" w:hAnsiTheme="majorHAnsi"/>
          <w:noProof/>
        </w:rPr>
      </w:pPr>
    </w:p>
    <w:p w14:paraId="5F349FA5" w14:textId="77777777" w:rsidR="00173270" w:rsidRDefault="00173270" w:rsidP="002C2E5A">
      <w:pPr>
        <w:autoSpaceDE w:val="0"/>
        <w:autoSpaceDN w:val="0"/>
        <w:adjustRightInd w:val="0"/>
        <w:jc w:val="both"/>
        <w:rPr>
          <w:rFonts w:asciiTheme="majorHAnsi" w:hAnsiTheme="majorHAnsi"/>
          <w:noProof/>
        </w:rPr>
      </w:pPr>
    </w:p>
    <w:p w14:paraId="00DD647F" w14:textId="77777777" w:rsidR="00173270" w:rsidRDefault="00173270" w:rsidP="002C2E5A">
      <w:pPr>
        <w:autoSpaceDE w:val="0"/>
        <w:autoSpaceDN w:val="0"/>
        <w:adjustRightInd w:val="0"/>
        <w:jc w:val="both"/>
        <w:rPr>
          <w:rFonts w:asciiTheme="majorHAnsi" w:hAnsiTheme="majorHAnsi"/>
          <w:noProof/>
        </w:rPr>
      </w:pPr>
    </w:p>
    <w:p w14:paraId="486510A9" w14:textId="77777777" w:rsidR="00173270" w:rsidRDefault="00173270" w:rsidP="002C2E5A">
      <w:pPr>
        <w:autoSpaceDE w:val="0"/>
        <w:autoSpaceDN w:val="0"/>
        <w:adjustRightInd w:val="0"/>
        <w:jc w:val="both"/>
        <w:rPr>
          <w:rFonts w:asciiTheme="majorHAnsi" w:hAnsiTheme="majorHAnsi"/>
          <w:noProof/>
        </w:rPr>
      </w:pPr>
    </w:p>
    <w:p w14:paraId="683D09E5" w14:textId="77777777" w:rsidR="00173270" w:rsidRDefault="00173270" w:rsidP="002C2E5A">
      <w:pPr>
        <w:autoSpaceDE w:val="0"/>
        <w:autoSpaceDN w:val="0"/>
        <w:adjustRightInd w:val="0"/>
        <w:jc w:val="both"/>
        <w:rPr>
          <w:rFonts w:asciiTheme="majorHAnsi" w:hAnsiTheme="majorHAnsi"/>
          <w:noProof/>
        </w:rPr>
      </w:pPr>
    </w:p>
    <w:p w14:paraId="08B18E15" w14:textId="77777777" w:rsidR="00173270" w:rsidRPr="00EC3BB9" w:rsidRDefault="00173270" w:rsidP="002C2E5A">
      <w:pPr>
        <w:autoSpaceDE w:val="0"/>
        <w:autoSpaceDN w:val="0"/>
        <w:adjustRightInd w:val="0"/>
        <w:jc w:val="both"/>
        <w:rPr>
          <w:rFonts w:asciiTheme="majorHAnsi" w:hAnsiTheme="majorHAnsi"/>
          <w:noProof/>
        </w:rPr>
      </w:pPr>
      <w:bookmarkStart w:id="0" w:name="_GoBack"/>
      <w:bookmarkEnd w:id="0"/>
    </w:p>
    <w:p w14:paraId="79F0CBA0" w14:textId="2FA6E97E" w:rsidR="00F05FD3" w:rsidRPr="00EC3BB9" w:rsidRDefault="00F05FD3" w:rsidP="0017087A">
      <w:pPr>
        <w:autoSpaceDE w:val="0"/>
        <w:autoSpaceDN w:val="0"/>
        <w:adjustRightInd w:val="0"/>
        <w:jc w:val="center"/>
        <w:rPr>
          <w:rFonts w:asciiTheme="majorHAnsi" w:hAnsiTheme="majorHAnsi"/>
        </w:rPr>
      </w:pPr>
      <w:r w:rsidRPr="00EC3BB9">
        <w:rPr>
          <w:rFonts w:asciiTheme="majorHAnsi" w:hAnsiTheme="majorHAnsi"/>
          <w:noProof/>
        </w:rPr>
        <w:drawing>
          <wp:inline distT="0" distB="0" distL="0" distR="0" wp14:anchorId="6F660C8E" wp14:editId="672E43F0">
            <wp:extent cx="6840855" cy="1072515"/>
            <wp:effectExtent l="0" t="0" r="0" b="0"/>
            <wp:docPr id="3" name="Imagem 3">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20">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p w14:paraId="29EFF0B6" w14:textId="77777777" w:rsidR="00121C09" w:rsidRPr="00EC3BB9" w:rsidRDefault="00121C09">
      <w:pPr>
        <w:autoSpaceDE w:val="0"/>
        <w:autoSpaceDN w:val="0"/>
        <w:adjustRightInd w:val="0"/>
        <w:jc w:val="center"/>
        <w:rPr>
          <w:rFonts w:asciiTheme="majorHAnsi" w:hAnsiTheme="majorHAnsi"/>
        </w:rPr>
      </w:pPr>
    </w:p>
    <w:sectPr w:rsidR="00121C09" w:rsidRPr="00EC3BB9" w:rsidSect="001042F4">
      <w:headerReference w:type="default" r:id="rId121"/>
      <w:footerReference w:type="default" r:id="rId12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473C8C" w:rsidRDefault="00473C8C">
      <w:r>
        <w:separator/>
      </w:r>
    </w:p>
  </w:endnote>
  <w:endnote w:type="continuationSeparator" w:id="0">
    <w:p w14:paraId="5AB7E4EC" w14:textId="77777777" w:rsidR="00473C8C" w:rsidRDefault="00473C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altName w:val="Calibri"/>
    <w:panose1 w:val="020F0502020204030204"/>
    <w:charset w:val="00"/>
    <w:family w:val="swiss"/>
    <w:pitch w:val="variable"/>
    <w:sig w:usb0="E00002FF" w:usb1="4000ACFF" w:usb2="00000001" w:usb3="00000000" w:csb0="0000019F" w:csb1="00000000"/>
  </w:font>
  <w:font w:name="CIDFont+F3">
    <w:panose1 w:val="00000000000000000000"/>
    <w:charset w:val="00"/>
    <w:family w:val="auto"/>
    <w:notTrueType/>
    <w:pitch w:val="default"/>
    <w:sig w:usb0="00000003" w:usb1="00000000" w:usb2="00000000" w:usb3="00000000" w:csb0="00000001" w:csb1="00000000"/>
  </w:font>
  <w:font w:name="ArialNarrow">
    <w:panose1 w:val="00000000000000000000"/>
    <w:charset w:val="00"/>
    <w:family w:val="auto"/>
    <w:notTrueType/>
    <w:pitch w:val="default"/>
    <w:sig w:usb0="00000003" w:usb1="00000000" w:usb2="00000000" w:usb3="00000000" w:csb0="00000001" w:csb1="00000000"/>
  </w:font>
  <w:font w:name="ArialNarrow,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473C8C" w:rsidRPr="00FE1850" w:rsidRDefault="00473C8C"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473C8C" w:rsidRDefault="00473C8C"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473C8C" w:rsidRPr="001042F4" w:rsidRDefault="00473C8C"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473C8C" w14:paraId="15E73B0D" w14:textId="77777777" w:rsidTr="001042F4">
      <w:tc>
        <w:tcPr>
          <w:tcW w:w="2977" w:type="dxa"/>
          <w:shd w:val="clear" w:color="auto" w:fill="F2F2F2" w:themeFill="background1" w:themeFillShade="F2"/>
          <w:vAlign w:val="center"/>
        </w:tcPr>
        <w:p w14:paraId="179090BD" w14:textId="77777777" w:rsidR="00473C8C" w:rsidRDefault="00473C8C" w:rsidP="001042F4">
          <w:pPr>
            <w:jc w:val="center"/>
            <w:rPr>
              <w:rFonts w:ascii="Arial" w:hAnsi="Arial" w:cs="Arial"/>
              <w:sz w:val="16"/>
            </w:rPr>
          </w:pPr>
        </w:p>
      </w:tc>
      <w:tc>
        <w:tcPr>
          <w:tcW w:w="1418" w:type="dxa"/>
          <w:shd w:val="clear" w:color="auto" w:fill="F2F2F2" w:themeFill="background1" w:themeFillShade="F2"/>
        </w:tcPr>
        <w:p w14:paraId="200D52FE" w14:textId="77777777" w:rsidR="00473C8C" w:rsidRPr="001042F4" w:rsidRDefault="00473C8C"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473C8C" w:rsidRDefault="00473C8C"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473C8C" w:rsidRDefault="00473C8C"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473C8C" w:rsidRDefault="00473C8C"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473C8C" w:rsidRDefault="00473C8C"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473C8C" w:rsidRDefault="00473C8C" w:rsidP="001042F4">
          <w:pPr>
            <w:jc w:val="center"/>
            <w:rPr>
              <w:rFonts w:ascii="Arial" w:hAnsi="Arial" w:cs="Arial"/>
              <w:noProof/>
              <w:sz w:val="16"/>
            </w:rPr>
          </w:pPr>
        </w:p>
      </w:tc>
    </w:tr>
  </w:tbl>
  <w:p w14:paraId="62D11665" w14:textId="77777777" w:rsidR="00473C8C" w:rsidRPr="18102E9A" w:rsidRDefault="00473C8C"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473C8C" w:rsidRDefault="00473C8C">
      <w:r>
        <w:separator/>
      </w:r>
    </w:p>
  </w:footnote>
  <w:footnote w:type="continuationSeparator" w:id="0">
    <w:p w14:paraId="2D62545D" w14:textId="77777777" w:rsidR="00473C8C" w:rsidRDefault="00473C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473C8C" w:rsidRDefault="00473C8C"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D77C6AD" w:rsidR="00473C8C" w:rsidRPr="20774586" w:rsidRDefault="00473C8C" w:rsidP="007C304A">
                          <w:pPr>
                            <w:rPr>
                              <w:rFonts w:ascii="Arial" w:hAnsi="Arial" w:cs="Arial"/>
                              <w:b/>
                              <w:color w:val="FFFFFF"/>
                              <w:sz w:val="18"/>
                              <w:szCs w:val="18"/>
                            </w:rPr>
                          </w:pPr>
                          <w:r>
                            <w:rPr>
                              <w:rFonts w:ascii="Arial" w:hAnsi="Arial" w:cs="Arial"/>
                              <w:b/>
                              <w:bCs/>
                              <w:iCs/>
                              <w:caps/>
                              <w:color w:val="FFFFFF"/>
                              <w:sz w:val="18"/>
                              <w:szCs w:val="18"/>
                            </w:rPr>
                            <w:t>23/06/2022 - EdiçÃo nº 107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73270">
                            <w:rPr>
                              <w:rStyle w:val="Nmerodepgina"/>
                              <w:rFonts w:ascii="Arial" w:hAnsi="Arial" w:cs="Arial"/>
                              <w:b/>
                              <w:noProof/>
                              <w:color w:val="FFFFFF"/>
                              <w:sz w:val="18"/>
                              <w:szCs w:val="18"/>
                            </w:rPr>
                            <w:t>16</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173270">
                            <w:rPr>
                              <w:rStyle w:val="Nmerodepgina"/>
                              <w:rFonts w:ascii="Arial" w:hAnsi="Arial" w:cs="Arial"/>
                              <w:b/>
                              <w:color w:val="FFFFFF"/>
                              <w:sz w:val="18"/>
                              <w:szCs w:val="1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D77C6AD" w:rsidR="00473C8C" w:rsidRPr="20774586" w:rsidRDefault="00473C8C" w:rsidP="007C304A">
                    <w:pPr>
                      <w:rPr>
                        <w:rFonts w:ascii="Arial" w:hAnsi="Arial" w:cs="Arial"/>
                        <w:b/>
                        <w:color w:val="FFFFFF"/>
                        <w:sz w:val="18"/>
                        <w:szCs w:val="18"/>
                      </w:rPr>
                    </w:pPr>
                    <w:r>
                      <w:rPr>
                        <w:rFonts w:ascii="Arial" w:hAnsi="Arial" w:cs="Arial"/>
                        <w:b/>
                        <w:bCs/>
                        <w:iCs/>
                        <w:caps/>
                        <w:color w:val="FFFFFF"/>
                        <w:sz w:val="18"/>
                        <w:szCs w:val="18"/>
                      </w:rPr>
                      <w:t>23/06/2022 - EdiçÃo nº 107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173270">
                      <w:rPr>
                        <w:rStyle w:val="Nmerodepgina"/>
                        <w:rFonts w:ascii="Arial" w:hAnsi="Arial" w:cs="Arial"/>
                        <w:b/>
                        <w:noProof/>
                        <w:color w:val="FFFFFF"/>
                        <w:sz w:val="18"/>
                        <w:szCs w:val="18"/>
                      </w:rPr>
                      <w:t>16</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173270">
                      <w:rPr>
                        <w:rStyle w:val="Nmerodepgina"/>
                        <w:rFonts w:ascii="Arial" w:hAnsi="Arial" w:cs="Arial"/>
                        <w:b/>
                        <w:color w:val="FFFFFF"/>
                        <w:sz w:val="18"/>
                        <w:szCs w:val="18"/>
                      </w:rPr>
                      <w:t>9</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2"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3"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29"/>
  </w:num>
  <w:num w:numId="4">
    <w:abstractNumId w:val="16"/>
  </w:num>
  <w:num w:numId="5">
    <w:abstractNumId w:val="13"/>
  </w:num>
  <w:num w:numId="6">
    <w:abstractNumId w:val="13"/>
  </w:num>
  <w:num w:numId="7">
    <w:abstractNumId w:val="18"/>
  </w:num>
  <w:num w:numId="8">
    <w:abstractNumId w:val="15"/>
  </w:num>
  <w:num w:numId="9">
    <w:abstractNumId w:val="22"/>
  </w:num>
  <w:num w:numId="10">
    <w:abstractNumId w:val="33"/>
  </w:num>
  <w:num w:numId="11">
    <w:abstractNumId w:val="30"/>
  </w:num>
  <w:num w:numId="12">
    <w:abstractNumId w:val="17"/>
  </w:num>
  <w:num w:numId="13">
    <w:abstractNumId w:val="2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6"/>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05"/>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DF5"/>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95"/>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16"/>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4F7"/>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7A"/>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03F"/>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1FC8"/>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DEB"/>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6EC"/>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4B"/>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A6"/>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A4"/>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29"/>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2F2"/>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51"/>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AEB"/>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0EC"/>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B0"/>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A"/>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DC5"/>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9C"/>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09"/>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C"/>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D0"/>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B3"/>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74"/>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7A"/>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EB"/>
    <w:rsid w:val="00173241"/>
    <w:rsid w:val="00173270"/>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AB1"/>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98"/>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41B"/>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4E"/>
    <w:rsid w:val="001E025F"/>
    <w:rsid w:val="001E02D1"/>
    <w:rsid w:val="001E035D"/>
    <w:rsid w:val="001E03D8"/>
    <w:rsid w:val="001E04D8"/>
    <w:rsid w:val="001E04E3"/>
    <w:rsid w:val="001E04E4"/>
    <w:rsid w:val="001E054A"/>
    <w:rsid w:val="001E0572"/>
    <w:rsid w:val="001E05BA"/>
    <w:rsid w:val="001E07F8"/>
    <w:rsid w:val="001E0860"/>
    <w:rsid w:val="001E098D"/>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5F7A"/>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76"/>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12"/>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2EF"/>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52"/>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AEA"/>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68"/>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B6E"/>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7E6"/>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EC7"/>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BC8"/>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CA8"/>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26"/>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0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67"/>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4F2"/>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5A"/>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27"/>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8A"/>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34"/>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DB"/>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4B"/>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6E9"/>
    <w:rsid w:val="0036770A"/>
    <w:rsid w:val="0036773B"/>
    <w:rsid w:val="003677CD"/>
    <w:rsid w:val="0036782C"/>
    <w:rsid w:val="00367871"/>
    <w:rsid w:val="00367900"/>
    <w:rsid w:val="00367949"/>
    <w:rsid w:val="00367961"/>
    <w:rsid w:val="00367970"/>
    <w:rsid w:val="00367972"/>
    <w:rsid w:val="00367A69"/>
    <w:rsid w:val="00367AB2"/>
    <w:rsid w:val="00367B1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5"/>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1DA"/>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8A6"/>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0FF"/>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79"/>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89"/>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AE0"/>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4F5"/>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40"/>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0C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76"/>
    <w:rsid w:val="0041299C"/>
    <w:rsid w:val="004129D8"/>
    <w:rsid w:val="004129FE"/>
    <w:rsid w:val="00412B2A"/>
    <w:rsid w:val="00412C4D"/>
    <w:rsid w:val="00412C61"/>
    <w:rsid w:val="00412C82"/>
    <w:rsid w:val="00412D6E"/>
    <w:rsid w:val="00412D96"/>
    <w:rsid w:val="00412D99"/>
    <w:rsid w:val="00412E71"/>
    <w:rsid w:val="00412EAA"/>
    <w:rsid w:val="00412ED4"/>
    <w:rsid w:val="00412F2D"/>
    <w:rsid w:val="0041300D"/>
    <w:rsid w:val="0041301D"/>
    <w:rsid w:val="00413037"/>
    <w:rsid w:val="004130F0"/>
    <w:rsid w:val="004130FF"/>
    <w:rsid w:val="004131BB"/>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00"/>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E51"/>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0B2"/>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50"/>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81"/>
    <w:rsid w:val="00463DB4"/>
    <w:rsid w:val="00463E98"/>
    <w:rsid w:val="00463ECE"/>
    <w:rsid w:val="00463F09"/>
    <w:rsid w:val="00463F5E"/>
    <w:rsid w:val="00463FD2"/>
    <w:rsid w:val="004640C8"/>
    <w:rsid w:val="00464340"/>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C8C"/>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9B1"/>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AA"/>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8C"/>
    <w:rsid w:val="004C019D"/>
    <w:rsid w:val="004C01E4"/>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14"/>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A"/>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6FA"/>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03"/>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2D"/>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D58"/>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01"/>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58"/>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1C"/>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56"/>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AF2"/>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A3"/>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4"/>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2"/>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B02"/>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9"/>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8C"/>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BE2"/>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56"/>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BA"/>
    <w:rsid w:val="005B2FCE"/>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91"/>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9F7"/>
    <w:rsid w:val="005C5A3B"/>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51"/>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72"/>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79"/>
    <w:rsid w:val="00614FAC"/>
    <w:rsid w:val="0061507A"/>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3D5"/>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3A"/>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8FE"/>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4C"/>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31"/>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B91"/>
    <w:rsid w:val="00656C65"/>
    <w:rsid w:val="00656CF8"/>
    <w:rsid w:val="00656D23"/>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84"/>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991"/>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C79"/>
    <w:rsid w:val="00684D00"/>
    <w:rsid w:val="00684D79"/>
    <w:rsid w:val="00684DA3"/>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90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34"/>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58"/>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4FC"/>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6"/>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61"/>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9F"/>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331"/>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4B3"/>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A5"/>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7D"/>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0"/>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E"/>
    <w:rsid w:val="008110CF"/>
    <w:rsid w:val="008110E9"/>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C9"/>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3C"/>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8A"/>
    <w:rsid w:val="00823DCD"/>
    <w:rsid w:val="00823F14"/>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6E"/>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09"/>
    <w:rsid w:val="00833516"/>
    <w:rsid w:val="00833584"/>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7F"/>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76"/>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50"/>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E3"/>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702"/>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3C"/>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42"/>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130"/>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B5"/>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2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5"/>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ACF"/>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73"/>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AE0"/>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7"/>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3B"/>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17"/>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84"/>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5FB"/>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82E"/>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76"/>
    <w:rsid w:val="00974BA9"/>
    <w:rsid w:val="00974C2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02"/>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6FFB"/>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DE"/>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C67"/>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39C"/>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9B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DF1"/>
    <w:rsid w:val="009E2E05"/>
    <w:rsid w:val="009E2E52"/>
    <w:rsid w:val="009E2F3F"/>
    <w:rsid w:val="009E2F89"/>
    <w:rsid w:val="009E2FBC"/>
    <w:rsid w:val="009E3071"/>
    <w:rsid w:val="009E30CD"/>
    <w:rsid w:val="009E30F6"/>
    <w:rsid w:val="009E3126"/>
    <w:rsid w:val="009E313E"/>
    <w:rsid w:val="009E3163"/>
    <w:rsid w:val="009E31B6"/>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5CA"/>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49"/>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1C"/>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65"/>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9C"/>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5F7"/>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72"/>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05"/>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5D"/>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44"/>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0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2"/>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77"/>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7E"/>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9A7"/>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2A"/>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76"/>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905"/>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E1"/>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3051"/>
    <w:rsid w:val="00B130B2"/>
    <w:rsid w:val="00B130C0"/>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A0"/>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BD1"/>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CF"/>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59"/>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5"/>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EC1"/>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CF0"/>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E83"/>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09A"/>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40"/>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C01"/>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8E"/>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260"/>
    <w:rsid w:val="00BF23C3"/>
    <w:rsid w:val="00BF23E2"/>
    <w:rsid w:val="00BF23E7"/>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2D"/>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CF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88"/>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2F"/>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5E"/>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1E"/>
    <w:rsid w:val="00C33024"/>
    <w:rsid w:val="00C33036"/>
    <w:rsid w:val="00C33065"/>
    <w:rsid w:val="00C33132"/>
    <w:rsid w:val="00C3315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84"/>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55"/>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C6"/>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A9"/>
    <w:rsid w:val="00C56502"/>
    <w:rsid w:val="00C56669"/>
    <w:rsid w:val="00C5668A"/>
    <w:rsid w:val="00C566E5"/>
    <w:rsid w:val="00C567C0"/>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BE7"/>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AC"/>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B3"/>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31"/>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35"/>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BB"/>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4"/>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9F"/>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1"/>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88"/>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0C"/>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B0"/>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60"/>
    <w:rsid w:val="00D6528F"/>
    <w:rsid w:val="00D652B9"/>
    <w:rsid w:val="00D652C9"/>
    <w:rsid w:val="00D6530F"/>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DC6"/>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66"/>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CC"/>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90"/>
    <w:rsid w:val="00DA20AC"/>
    <w:rsid w:val="00DA20BD"/>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E83"/>
    <w:rsid w:val="00DA2F72"/>
    <w:rsid w:val="00DA2FF8"/>
    <w:rsid w:val="00DA319B"/>
    <w:rsid w:val="00DA3215"/>
    <w:rsid w:val="00DA3221"/>
    <w:rsid w:val="00DA3257"/>
    <w:rsid w:val="00DA32BD"/>
    <w:rsid w:val="00DA32E2"/>
    <w:rsid w:val="00DA32E6"/>
    <w:rsid w:val="00DA330A"/>
    <w:rsid w:val="00DA3315"/>
    <w:rsid w:val="00DA3349"/>
    <w:rsid w:val="00DA336F"/>
    <w:rsid w:val="00DA3492"/>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09"/>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3B"/>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5C"/>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BD4"/>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3B"/>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071"/>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845"/>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6A9"/>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5A8"/>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ADF"/>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1A"/>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28"/>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8EC"/>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1B"/>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53"/>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CAF"/>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2B"/>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86"/>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BB9"/>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07"/>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C0"/>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BA"/>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30"/>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3F"/>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99"/>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2D"/>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1E"/>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D3"/>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20"/>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31"/>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5"/>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AA6"/>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6D"/>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3A"/>
    <w:rsid w:val="00FC37E9"/>
    <w:rsid w:val="00FC395E"/>
    <w:rsid w:val="00FC3962"/>
    <w:rsid w:val="00FC39CC"/>
    <w:rsid w:val="00FC3A1D"/>
    <w:rsid w:val="00FC3AB8"/>
    <w:rsid w:val="00FC3B63"/>
    <w:rsid w:val="00FC3BB7"/>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99"/>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96"/>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17"/>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2F"/>
    <w:rsid w:val="00FE5E52"/>
    <w:rsid w:val="00FE5E5A"/>
    <w:rsid w:val="00FE5EB5"/>
    <w:rsid w:val="00FE5EF0"/>
    <w:rsid w:val="00FE5EF4"/>
    <w:rsid w:val="00FE5EF9"/>
    <w:rsid w:val="00FE5F33"/>
    <w:rsid w:val="00FE5FE5"/>
    <w:rsid w:val="00FE6012"/>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6F3F"/>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4408361">
      <w:bodyDiv w:val="1"/>
      <w:marLeft w:val="0"/>
      <w:marRight w:val="0"/>
      <w:marTop w:val="0"/>
      <w:marBottom w:val="0"/>
      <w:divBdr>
        <w:top w:val="none" w:sz="0" w:space="0" w:color="auto"/>
        <w:left w:val="none" w:sz="0" w:space="0" w:color="auto"/>
        <w:bottom w:val="none" w:sz="0" w:space="0" w:color="auto"/>
        <w:right w:val="none" w:sz="0" w:space="0" w:color="auto"/>
      </w:divBdr>
      <w:divsChild>
        <w:div w:id="22635425">
          <w:marLeft w:val="-225"/>
          <w:marRight w:val="-225"/>
          <w:marTop w:val="0"/>
          <w:marBottom w:val="0"/>
          <w:divBdr>
            <w:top w:val="none" w:sz="0" w:space="0" w:color="auto"/>
            <w:left w:val="none" w:sz="0" w:space="0" w:color="auto"/>
            <w:bottom w:val="none" w:sz="0" w:space="0" w:color="auto"/>
            <w:right w:val="none" w:sz="0" w:space="0" w:color="auto"/>
          </w:divBdr>
          <w:divsChild>
            <w:div w:id="2064019123">
              <w:marLeft w:val="0"/>
              <w:marRight w:val="0"/>
              <w:marTop w:val="0"/>
              <w:marBottom w:val="0"/>
              <w:divBdr>
                <w:top w:val="none" w:sz="0" w:space="0" w:color="auto"/>
                <w:left w:val="none" w:sz="0" w:space="0" w:color="auto"/>
                <w:bottom w:val="none" w:sz="0" w:space="0" w:color="auto"/>
                <w:right w:val="none" w:sz="0" w:space="0" w:color="auto"/>
              </w:divBdr>
              <w:divsChild>
                <w:div w:id="1394543950">
                  <w:marLeft w:val="0"/>
                  <w:marRight w:val="0"/>
                  <w:marTop w:val="0"/>
                  <w:marBottom w:val="225"/>
                  <w:divBdr>
                    <w:top w:val="none" w:sz="0" w:space="0" w:color="auto"/>
                    <w:left w:val="none" w:sz="0" w:space="0" w:color="auto"/>
                    <w:bottom w:val="none" w:sz="0" w:space="0" w:color="auto"/>
                    <w:right w:val="none" w:sz="0" w:space="0" w:color="auto"/>
                  </w:divBdr>
                  <w:divsChild>
                    <w:div w:id="1988625354">
                      <w:marLeft w:val="0"/>
                      <w:marRight w:val="0"/>
                      <w:marTop w:val="0"/>
                      <w:marBottom w:val="0"/>
                      <w:divBdr>
                        <w:top w:val="none" w:sz="0" w:space="0" w:color="auto"/>
                        <w:left w:val="none" w:sz="0" w:space="0" w:color="auto"/>
                        <w:bottom w:val="none" w:sz="0" w:space="0" w:color="auto"/>
                        <w:right w:val="none" w:sz="0" w:space="0" w:color="auto"/>
                      </w:divBdr>
                      <w:divsChild>
                        <w:div w:id="623541192">
                          <w:marLeft w:val="0"/>
                          <w:marRight w:val="0"/>
                          <w:marTop w:val="0"/>
                          <w:marBottom w:val="0"/>
                          <w:divBdr>
                            <w:top w:val="none" w:sz="0" w:space="0" w:color="auto"/>
                            <w:left w:val="none" w:sz="0" w:space="0" w:color="auto"/>
                            <w:bottom w:val="none" w:sz="0" w:space="0" w:color="auto"/>
                            <w:right w:val="none" w:sz="0" w:space="0" w:color="auto"/>
                          </w:divBdr>
                          <w:divsChild>
                            <w:div w:id="296880560">
                              <w:marLeft w:val="0"/>
                              <w:marRight w:val="0"/>
                              <w:marTop w:val="0"/>
                              <w:marBottom w:val="0"/>
                              <w:divBdr>
                                <w:top w:val="none" w:sz="0" w:space="0" w:color="auto"/>
                                <w:left w:val="none" w:sz="0" w:space="0" w:color="auto"/>
                                <w:bottom w:val="none" w:sz="0" w:space="0" w:color="auto"/>
                                <w:right w:val="none" w:sz="0" w:space="0" w:color="auto"/>
                              </w:divBdr>
                              <w:divsChild>
                                <w:div w:id="245460550">
                                  <w:marLeft w:val="0"/>
                                  <w:marRight w:val="0"/>
                                  <w:marTop w:val="0"/>
                                  <w:marBottom w:val="0"/>
                                  <w:divBdr>
                                    <w:top w:val="none" w:sz="0" w:space="0" w:color="auto"/>
                                    <w:left w:val="none" w:sz="0" w:space="0" w:color="auto"/>
                                    <w:bottom w:val="none" w:sz="0" w:space="0" w:color="auto"/>
                                    <w:right w:val="none" w:sz="0" w:space="0" w:color="auto"/>
                                  </w:divBdr>
                                  <w:divsChild>
                                    <w:div w:id="239295117">
                                      <w:marLeft w:val="0"/>
                                      <w:marRight w:val="0"/>
                                      <w:marTop w:val="0"/>
                                      <w:marBottom w:val="0"/>
                                      <w:divBdr>
                                        <w:top w:val="none" w:sz="0" w:space="0" w:color="auto"/>
                                        <w:left w:val="none" w:sz="0" w:space="0" w:color="auto"/>
                                        <w:bottom w:val="none" w:sz="0" w:space="0" w:color="auto"/>
                                        <w:right w:val="none" w:sz="0" w:space="0" w:color="auto"/>
                                      </w:divBdr>
                                    </w:div>
                                    <w:div w:id="1892693077">
                                      <w:marLeft w:val="0"/>
                                      <w:marRight w:val="0"/>
                                      <w:marTop w:val="0"/>
                                      <w:marBottom w:val="0"/>
                                      <w:divBdr>
                                        <w:top w:val="none" w:sz="0" w:space="0" w:color="auto"/>
                                        <w:left w:val="none" w:sz="0" w:space="0" w:color="auto"/>
                                        <w:bottom w:val="none" w:sz="0" w:space="0" w:color="auto"/>
                                        <w:right w:val="none" w:sz="0" w:space="0" w:color="auto"/>
                                      </w:divBdr>
                                    </w:div>
                                    <w:div w:id="644509994">
                                      <w:marLeft w:val="0"/>
                                      <w:marRight w:val="0"/>
                                      <w:marTop w:val="0"/>
                                      <w:marBottom w:val="0"/>
                                      <w:divBdr>
                                        <w:top w:val="none" w:sz="0" w:space="0" w:color="auto"/>
                                        <w:left w:val="none" w:sz="0" w:space="0" w:color="auto"/>
                                        <w:bottom w:val="none" w:sz="0" w:space="0" w:color="auto"/>
                                        <w:right w:val="none" w:sz="0" w:space="0" w:color="auto"/>
                                      </w:divBdr>
                                    </w:div>
                                    <w:div w:id="239564319">
                                      <w:marLeft w:val="0"/>
                                      <w:marRight w:val="0"/>
                                      <w:marTop w:val="0"/>
                                      <w:marBottom w:val="0"/>
                                      <w:divBdr>
                                        <w:top w:val="none" w:sz="0" w:space="0" w:color="auto"/>
                                        <w:left w:val="none" w:sz="0" w:space="0" w:color="auto"/>
                                        <w:bottom w:val="none" w:sz="0" w:space="0" w:color="auto"/>
                                        <w:right w:val="none" w:sz="0" w:space="0" w:color="auto"/>
                                      </w:divBdr>
                                    </w:div>
                                    <w:div w:id="890966378">
                                      <w:marLeft w:val="0"/>
                                      <w:marRight w:val="0"/>
                                      <w:marTop w:val="0"/>
                                      <w:marBottom w:val="0"/>
                                      <w:divBdr>
                                        <w:top w:val="none" w:sz="0" w:space="0" w:color="auto"/>
                                        <w:left w:val="none" w:sz="0" w:space="0" w:color="auto"/>
                                        <w:bottom w:val="none" w:sz="0" w:space="0" w:color="auto"/>
                                        <w:right w:val="none" w:sz="0" w:space="0" w:color="auto"/>
                                      </w:divBdr>
                                    </w:div>
                                    <w:div w:id="35083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66221">
                          <w:marLeft w:val="0"/>
                          <w:marRight w:val="0"/>
                          <w:marTop w:val="0"/>
                          <w:marBottom w:val="0"/>
                          <w:divBdr>
                            <w:top w:val="none" w:sz="0" w:space="0" w:color="auto"/>
                            <w:left w:val="none" w:sz="0" w:space="0" w:color="auto"/>
                            <w:bottom w:val="none" w:sz="0" w:space="0" w:color="auto"/>
                            <w:right w:val="none" w:sz="0" w:space="0" w:color="auto"/>
                          </w:divBdr>
                          <w:divsChild>
                            <w:div w:id="1488590135">
                              <w:marLeft w:val="0"/>
                              <w:marRight w:val="0"/>
                              <w:marTop w:val="0"/>
                              <w:marBottom w:val="0"/>
                              <w:divBdr>
                                <w:top w:val="none" w:sz="0" w:space="0" w:color="auto"/>
                                <w:left w:val="none" w:sz="0" w:space="0" w:color="auto"/>
                                <w:bottom w:val="none" w:sz="0" w:space="0" w:color="auto"/>
                                <w:right w:val="none" w:sz="0" w:space="0" w:color="auto"/>
                              </w:divBdr>
                              <w:divsChild>
                                <w:div w:id="655379904">
                                  <w:marLeft w:val="0"/>
                                  <w:marRight w:val="0"/>
                                  <w:marTop w:val="0"/>
                                  <w:marBottom w:val="0"/>
                                  <w:divBdr>
                                    <w:top w:val="none" w:sz="0" w:space="0" w:color="auto"/>
                                    <w:left w:val="none" w:sz="0" w:space="0" w:color="auto"/>
                                    <w:bottom w:val="none" w:sz="0" w:space="0" w:color="auto"/>
                                    <w:right w:val="none" w:sz="0" w:space="0" w:color="auto"/>
                                  </w:divBdr>
                                  <w:divsChild>
                                    <w:div w:id="1123497190">
                                      <w:marLeft w:val="0"/>
                                      <w:marRight w:val="0"/>
                                      <w:marTop w:val="0"/>
                                      <w:marBottom w:val="0"/>
                                      <w:divBdr>
                                        <w:top w:val="none" w:sz="0" w:space="0" w:color="auto"/>
                                        <w:left w:val="none" w:sz="0" w:space="0" w:color="auto"/>
                                        <w:bottom w:val="none" w:sz="0" w:space="0" w:color="auto"/>
                                        <w:right w:val="none" w:sz="0" w:space="0" w:color="auto"/>
                                      </w:divBdr>
                                    </w:div>
                                    <w:div w:id="186571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920986">
                          <w:marLeft w:val="0"/>
                          <w:marRight w:val="0"/>
                          <w:marTop w:val="0"/>
                          <w:marBottom w:val="0"/>
                          <w:divBdr>
                            <w:top w:val="none" w:sz="0" w:space="0" w:color="auto"/>
                            <w:left w:val="none" w:sz="0" w:space="0" w:color="auto"/>
                            <w:bottom w:val="none" w:sz="0" w:space="0" w:color="auto"/>
                            <w:right w:val="none" w:sz="0" w:space="0" w:color="auto"/>
                          </w:divBdr>
                          <w:divsChild>
                            <w:div w:id="1696930065">
                              <w:marLeft w:val="0"/>
                              <w:marRight w:val="0"/>
                              <w:marTop w:val="0"/>
                              <w:marBottom w:val="0"/>
                              <w:divBdr>
                                <w:top w:val="none" w:sz="0" w:space="0" w:color="auto"/>
                                <w:left w:val="none" w:sz="0" w:space="0" w:color="auto"/>
                                <w:bottom w:val="none" w:sz="0" w:space="0" w:color="auto"/>
                                <w:right w:val="none" w:sz="0" w:space="0" w:color="auto"/>
                              </w:divBdr>
                              <w:divsChild>
                                <w:div w:id="477646419">
                                  <w:marLeft w:val="0"/>
                                  <w:marRight w:val="0"/>
                                  <w:marTop w:val="0"/>
                                  <w:marBottom w:val="0"/>
                                  <w:divBdr>
                                    <w:top w:val="none" w:sz="0" w:space="0" w:color="auto"/>
                                    <w:left w:val="none" w:sz="0" w:space="0" w:color="auto"/>
                                    <w:bottom w:val="none" w:sz="0" w:space="0" w:color="auto"/>
                                    <w:right w:val="none" w:sz="0" w:space="0" w:color="auto"/>
                                  </w:divBdr>
                                  <w:divsChild>
                                    <w:div w:id="609821704">
                                      <w:marLeft w:val="0"/>
                                      <w:marRight w:val="0"/>
                                      <w:marTop w:val="0"/>
                                      <w:marBottom w:val="0"/>
                                      <w:divBdr>
                                        <w:top w:val="none" w:sz="0" w:space="0" w:color="auto"/>
                                        <w:left w:val="none" w:sz="0" w:space="0" w:color="auto"/>
                                        <w:bottom w:val="none" w:sz="0" w:space="0" w:color="auto"/>
                                        <w:right w:val="none" w:sz="0" w:space="0" w:color="auto"/>
                                      </w:divBdr>
                                    </w:div>
                                    <w:div w:id="124410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37671">
                          <w:marLeft w:val="0"/>
                          <w:marRight w:val="0"/>
                          <w:marTop w:val="0"/>
                          <w:marBottom w:val="0"/>
                          <w:divBdr>
                            <w:top w:val="none" w:sz="0" w:space="0" w:color="auto"/>
                            <w:left w:val="none" w:sz="0" w:space="0" w:color="auto"/>
                            <w:bottom w:val="none" w:sz="0" w:space="0" w:color="auto"/>
                            <w:right w:val="none" w:sz="0" w:space="0" w:color="auto"/>
                          </w:divBdr>
                          <w:divsChild>
                            <w:div w:id="1931352357">
                              <w:marLeft w:val="0"/>
                              <w:marRight w:val="0"/>
                              <w:marTop w:val="0"/>
                              <w:marBottom w:val="0"/>
                              <w:divBdr>
                                <w:top w:val="none" w:sz="0" w:space="0" w:color="auto"/>
                                <w:left w:val="none" w:sz="0" w:space="0" w:color="auto"/>
                                <w:bottom w:val="none" w:sz="0" w:space="0" w:color="auto"/>
                                <w:right w:val="none" w:sz="0" w:space="0" w:color="auto"/>
                              </w:divBdr>
                              <w:divsChild>
                                <w:div w:id="1840853462">
                                  <w:marLeft w:val="0"/>
                                  <w:marRight w:val="0"/>
                                  <w:marTop w:val="0"/>
                                  <w:marBottom w:val="0"/>
                                  <w:divBdr>
                                    <w:top w:val="none" w:sz="0" w:space="0" w:color="auto"/>
                                    <w:left w:val="none" w:sz="0" w:space="0" w:color="auto"/>
                                    <w:bottom w:val="none" w:sz="0" w:space="0" w:color="auto"/>
                                    <w:right w:val="none" w:sz="0" w:space="0" w:color="auto"/>
                                  </w:divBdr>
                                  <w:divsChild>
                                    <w:div w:id="1884751511">
                                      <w:marLeft w:val="0"/>
                                      <w:marRight w:val="0"/>
                                      <w:marTop w:val="0"/>
                                      <w:marBottom w:val="0"/>
                                      <w:divBdr>
                                        <w:top w:val="none" w:sz="0" w:space="0" w:color="auto"/>
                                        <w:left w:val="none" w:sz="0" w:space="0" w:color="auto"/>
                                        <w:bottom w:val="none" w:sz="0" w:space="0" w:color="auto"/>
                                        <w:right w:val="none" w:sz="0" w:space="0" w:color="auto"/>
                                      </w:divBdr>
                                    </w:div>
                                    <w:div w:id="119473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223352">
                              <w:marLeft w:val="0"/>
                              <w:marRight w:val="0"/>
                              <w:marTop w:val="0"/>
                              <w:marBottom w:val="0"/>
                              <w:divBdr>
                                <w:top w:val="none" w:sz="0" w:space="0" w:color="auto"/>
                                <w:left w:val="none" w:sz="0" w:space="0" w:color="auto"/>
                                <w:bottom w:val="none" w:sz="0" w:space="0" w:color="auto"/>
                                <w:right w:val="none" w:sz="0" w:space="0" w:color="auto"/>
                              </w:divBdr>
                              <w:divsChild>
                                <w:div w:id="1953390118">
                                  <w:marLeft w:val="0"/>
                                  <w:marRight w:val="0"/>
                                  <w:marTop w:val="0"/>
                                  <w:marBottom w:val="0"/>
                                  <w:divBdr>
                                    <w:top w:val="none" w:sz="0" w:space="0" w:color="auto"/>
                                    <w:left w:val="none" w:sz="0" w:space="0" w:color="auto"/>
                                    <w:bottom w:val="none" w:sz="0" w:space="0" w:color="auto"/>
                                    <w:right w:val="none" w:sz="0" w:space="0" w:color="auto"/>
                                  </w:divBdr>
                                  <w:divsChild>
                                    <w:div w:id="350306278">
                                      <w:marLeft w:val="0"/>
                                      <w:marRight w:val="0"/>
                                      <w:marTop w:val="0"/>
                                      <w:marBottom w:val="0"/>
                                      <w:divBdr>
                                        <w:top w:val="none" w:sz="0" w:space="0" w:color="auto"/>
                                        <w:left w:val="none" w:sz="0" w:space="0" w:color="auto"/>
                                        <w:bottom w:val="none" w:sz="0" w:space="0" w:color="auto"/>
                                        <w:right w:val="none" w:sz="0" w:space="0" w:color="auto"/>
                                      </w:divBdr>
                                      <w:divsChild>
                                        <w:div w:id="876166999">
                                          <w:marLeft w:val="0"/>
                                          <w:marRight w:val="0"/>
                                          <w:marTop w:val="0"/>
                                          <w:marBottom w:val="0"/>
                                          <w:divBdr>
                                            <w:top w:val="none" w:sz="0" w:space="0" w:color="auto"/>
                                            <w:left w:val="none" w:sz="0" w:space="0" w:color="auto"/>
                                            <w:bottom w:val="none" w:sz="0" w:space="0" w:color="auto"/>
                                            <w:right w:val="none" w:sz="0" w:space="0" w:color="auto"/>
                                          </w:divBdr>
                                        </w:div>
                                        <w:div w:id="213393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228262">
                              <w:marLeft w:val="0"/>
                              <w:marRight w:val="0"/>
                              <w:marTop w:val="0"/>
                              <w:marBottom w:val="0"/>
                              <w:divBdr>
                                <w:top w:val="none" w:sz="0" w:space="0" w:color="auto"/>
                                <w:left w:val="none" w:sz="0" w:space="0" w:color="auto"/>
                                <w:bottom w:val="none" w:sz="0" w:space="0" w:color="auto"/>
                                <w:right w:val="none" w:sz="0" w:space="0" w:color="auto"/>
                              </w:divBdr>
                              <w:divsChild>
                                <w:div w:id="1094782841">
                                  <w:marLeft w:val="0"/>
                                  <w:marRight w:val="0"/>
                                  <w:marTop w:val="0"/>
                                  <w:marBottom w:val="0"/>
                                  <w:divBdr>
                                    <w:top w:val="none" w:sz="0" w:space="0" w:color="auto"/>
                                    <w:left w:val="none" w:sz="0" w:space="0" w:color="auto"/>
                                    <w:bottom w:val="none" w:sz="0" w:space="0" w:color="auto"/>
                                    <w:right w:val="none" w:sz="0" w:space="0" w:color="auto"/>
                                  </w:divBdr>
                                  <w:divsChild>
                                    <w:div w:id="287324215">
                                      <w:marLeft w:val="0"/>
                                      <w:marRight w:val="0"/>
                                      <w:marTop w:val="0"/>
                                      <w:marBottom w:val="0"/>
                                      <w:divBdr>
                                        <w:top w:val="none" w:sz="0" w:space="0" w:color="auto"/>
                                        <w:left w:val="none" w:sz="0" w:space="0" w:color="auto"/>
                                        <w:bottom w:val="none" w:sz="0" w:space="0" w:color="auto"/>
                                        <w:right w:val="none" w:sz="0" w:space="0" w:color="auto"/>
                                      </w:divBdr>
                                      <w:divsChild>
                                        <w:div w:id="2053335205">
                                          <w:marLeft w:val="0"/>
                                          <w:marRight w:val="0"/>
                                          <w:marTop w:val="0"/>
                                          <w:marBottom w:val="0"/>
                                          <w:divBdr>
                                            <w:top w:val="none" w:sz="0" w:space="0" w:color="auto"/>
                                            <w:left w:val="none" w:sz="0" w:space="0" w:color="auto"/>
                                            <w:bottom w:val="none" w:sz="0" w:space="0" w:color="auto"/>
                                            <w:right w:val="none" w:sz="0" w:space="0" w:color="auto"/>
                                          </w:divBdr>
                                        </w:div>
                                        <w:div w:id="74379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3380">
                              <w:marLeft w:val="0"/>
                              <w:marRight w:val="0"/>
                              <w:marTop w:val="0"/>
                              <w:marBottom w:val="0"/>
                              <w:divBdr>
                                <w:top w:val="none" w:sz="0" w:space="0" w:color="auto"/>
                                <w:left w:val="none" w:sz="0" w:space="0" w:color="auto"/>
                                <w:bottom w:val="none" w:sz="0" w:space="0" w:color="auto"/>
                                <w:right w:val="none" w:sz="0" w:space="0" w:color="auto"/>
                              </w:divBdr>
                              <w:divsChild>
                                <w:div w:id="71512548">
                                  <w:marLeft w:val="0"/>
                                  <w:marRight w:val="0"/>
                                  <w:marTop w:val="0"/>
                                  <w:marBottom w:val="0"/>
                                  <w:divBdr>
                                    <w:top w:val="none" w:sz="0" w:space="0" w:color="auto"/>
                                    <w:left w:val="none" w:sz="0" w:space="0" w:color="auto"/>
                                    <w:bottom w:val="none" w:sz="0" w:space="0" w:color="auto"/>
                                    <w:right w:val="none" w:sz="0" w:space="0" w:color="auto"/>
                                  </w:divBdr>
                                  <w:divsChild>
                                    <w:div w:id="2040743814">
                                      <w:marLeft w:val="0"/>
                                      <w:marRight w:val="0"/>
                                      <w:marTop w:val="0"/>
                                      <w:marBottom w:val="0"/>
                                      <w:divBdr>
                                        <w:top w:val="none" w:sz="0" w:space="0" w:color="auto"/>
                                        <w:left w:val="none" w:sz="0" w:space="0" w:color="auto"/>
                                        <w:bottom w:val="none" w:sz="0" w:space="0" w:color="auto"/>
                                        <w:right w:val="none" w:sz="0" w:space="0" w:color="auto"/>
                                      </w:divBdr>
                                      <w:divsChild>
                                        <w:div w:id="1802844707">
                                          <w:marLeft w:val="0"/>
                                          <w:marRight w:val="0"/>
                                          <w:marTop w:val="0"/>
                                          <w:marBottom w:val="0"/>
                                          <w:divBdr>
                                            <w:top w:val="none" w:sz="0" w:space="0" w:color="auto"/>
                                            <w:left w:val="none" w:sz="0" w:space="0" w:color="auto"/>
                                            <w:bottom w:val="none" w:sz="0" w:space="0" w:color="auto"/>
                                            <w:right w:val="none" w:sz="0" w:space="0" w:color="auto"/>
                                          </w:divBdr>
                                        </w:div>
                                        <w:div w:id="180723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249439">
                              <w:marLeft w:val="0"/>
                              <w:marRight w:val="0"/>
                              <w:marTop w:val="0"/>
                              <w:marBottom w:val="0"/>
                              <w:divBdr>
                                <w:top w:val="none" w:sz="0" w:space="0" w:color="auto"/>
                                <w:left w:val="none" w:sz="0" w:space="0" w:color="auto"/>
                                <w:bottom w:val="none" w:sz="0" w:space="0" w:color="auto"/>
                                <w:right w:val="none" w:sz="0" w:space="0" w:color="auto"/>
                              </w:divBdr>
                              <w:divsChild>
                                <w:div w:id="125785684">
                                  <w:marLeft w:val="0"/>
                                  <w:marRight w:val="0"/>
                                  <w:marTop w:val="0"/>
                                  <w:marBottom w:val="0"/>
                                  <w:divBdr>
                                    <w:top w:val="none" w:sz="0" w:space="0" w:color="auto"/>
                                    <w:left w:val="none" w:sz="0" w:space="0" w:color="auto"/>
                                    <w:bottom w:val="none" w:sz="0" w:space="0" w:color="auto"/>
                                    <w:right w:val="none" w:sz="0" w:space="0" w:color="auto"/>
                                  </w:divBdr>
                                  <w:divsChild>
                                    <w:div w:id="2047480920">
                                      <w:marLeft w:val="0"/>
                                      <w:marRight w:val="0"/>
                                      <w:marTop w:val="0"/>
                                      <w:marBottom w:val="0"/>
                                      <w:divBdr>
                                        <w:top w:val="none" w:sz="0" w:space="0" w:color="auto"/>
                                        <w:left w:val="none" w:sz="0" w:space="0" w:color="auto"/>
                                        <w:bottom w:val="none" w:sz="0" w:space="0" w:color="auto"/>
                                        <w:right w:val="none" w:sz="0" w:space="0" w:color="auto"/>
                                      </w:divBdr>
                                      <w:divsChild>
                                        <w:div w:id="557782384">
                                          <w:marLeft w:val="0"/>
                                          <w:marRight w:val="0"/>
                                          <w:marTop w:val="0"/>
                                          <w:marBottom w:val="0"/>
                                          <w:divBdr>
                                            <w:top w:val="none" w:sz="0" w:space="0" w:color="auto"/>
                                            <w:left w:val="none" w:sz="0" w:space="0" w:color="auto"/>
                                            <w:bottom w:val="none" w:sz="0" w:space="0" w:color="auto"/>
                                            <w:right w:val="none" w:sz="0" w:space="0" w:color="auto"/>
                                          </w:divBdr>
                                        </w:div>
                                        <w:div w:id="214388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1399936493">
          <w:marLeft w:val="-225"/>
          <w:marRight w:val="-225"/>
          <w:marTop w:val="0"/>
          <w:marBottom w:val="0"/>
          <w:divBdr>
            <w:top w:val="none" w:sz="0" w:space="0" w:color="auto"/>
            <w:left w:val="none" w:sz="0" w:space="0" w:color="auto"/>
            <w:bottom w:val="none" w:sz="0" w:space="0" w:color="auto"/>
            <w:right w:val="none" w:sz="0" w:space="0" w:color="auto"/>
          </w:divBdr>
          <w:divsChild>
            <w:div w:id="1061052991">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685837352">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5848634">
              <w:marLeft w:val="0"/>
              <w:marRight w:val="0"/>
              <w:marTop w:val="0"/>
              <w:marBottom w:val="0"/>
              <w:divBdr>
                <w:top w:val="none" w:sz="0" w:space="0" w:color="auto"/>
                <w:left w:val="none" w:sz="0" w:space="0" w:color="auto"/>
                <w:bottom w:val="none" w:sz="0" w:space="0" w:color="auto"/>
                <w:right w:val="none" w:sz="0" w:space="0" w:color="auto"/>
              </w:divBdr>
            </w:div>
            <w:div w:id="182250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831137678">
          <w:marLeft w:val="0"/>
          <w:marRight w:val="0"/>
          <w:marTop w:val="0"/>
          <w:marBottom w:val="0"/>
          <w:divBdr>
            <w:top w:val="none" w:sz="0" w:space="0" w:color="auto"/>
            <w:left w:val="none" w:sz="0" w:space="0" w:color="auto"/>
            <w:bottom w:val="none" w:sz="0" w:space="0" w:color="auto"/>
            <w:right w:val="none" w:sz="0" w:space="0" w:color="auto"/>
          </w:divBdr>
        </w:div>
        <w:div w:id="253899262">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usam@copasa.com.br" TargetMode="External"/><Relationship Id="rId117" Type="http://schemas.openxmlformats.org/officeDocument/2006/relationships/hyperlink" Target="https://portaldatransparencia.caraguatatuba.sp.gov.br/licitacoes/licitacoes" TargetMode="External"/><Relationship Id="rId21" Type="http://schemas.openxmlformats.org/officeDocument/2006/relationships/hyperlink" Target="http://www.licitacoes.caixa.gov.br" TargetMode="External"/><Relationship Id="rId42" Type="http://schemas.openxmlformats.org/officeDocument/2006/relationships/hyperlink" Target="https://www2.copasa.com.br/PortalComprasPrd/#/pesquisaDetalhes/2648E00C00261EDCBCCC1C30DCAF57CB" TargetMode="External"/><Relationship Id="rId47" Type="http://schemas.openxmlformats.org/officeDocument/2006/relationships/hyperlink" Target="http://www.dnit.gov.br" TargetMode="External"/><Relationship Id="rId63" Type="http://schemas.openxmlformats.org/officeDocument/2006/relationships/hyperlink" Target="mailto:licita&#231;&#227;o@doresdoturvo.mg.gov.br" TargetMode="External"/><Relationship Id="rId68" Type="http://schemas.openxmlformats.org/officeDocument/2006/relationships/hyperlink" Target="mailto:licitacao@saaegoval.com.br" TargetMode="External"/><Relationship Id="rId84" Type="http://schemas.openxmlformats.org/officeDocument/2006/relationships/hyperlink" Target="http://www.oliveira.atende.net" TargetMode="External"/><Relationship Id="rId89" Type="http://schemas.openxmlformats.org/officeDocument/2006/relationships/hyperlink" Target="http://www.gov.br/compras/pt-br" TargetMode="External"/><Relationship Id="rId112" Type="http://schemas.openxmlformats.org/officeDocument/2006/relationships/hyperlink" Target="http://www.administracao.pr.gov.br/Compras" TargetMode="External"/><Relationship Id="rId16" Type="http://schemas.openxmlformats.org/officeDocument/2006/relationships/image" Target="media/image4.png"/><Relationship Id="rId107" Type="http://schemas.openxmlformats.org/officeDocument/2006/relationships/hyperlink" Target="http://www.sinfra.mt.gov.br" TargetMode="External"/><Relationship Id="rId11" Type="http://schemas.openxmlformats.org/officeDocument/2006/relationships/hyperlink" Target="mailto:cpl.sudecap@pbh.gov.br" TargetMode="External"/><Relationship Id="rId32" Type="http://schemas.openxmlformats.org/officeDocument/2006/relationships/hyperlink" Target="mailto:cpli@copasa.com.br" TargetMode="External"/><Relationship Id="rId37" Type="http://schemas.openxmlformats.org/officeDocument/2006/relationships/hyperlink" Target="http://www.copasa.com.br" TargetMode="External"/><Relationship Id="rId53" Type="http://schemas.openxmlformats.org/officeDocument/2006/relationships/hyperlink" Target="http://www.compras.mg.gov.br" TargetMode="External"/><Relationship Id="rId58" Type="http://schemas.openxmlformats.org/officeDocument/2006/relationships/hyperlink" Target="http://www.caiana.mg.gov.br" TargetMode="External"/><Relationship Id="rId74" Type="http://schemas.openxmlformats.org/officeDocument/2006/relationships/hyperlink" Target="mailto:licitacao@guimarania.mg.gov.br" TargetMode="External"/><Relationship Id="rId79" Type="http://schemas.openxmlformats.org/officeDocument/2006/relationships/hyperlink" Target="mailto:licitacao@luislandia.mg.gov.br" TargetMode="External"/><Relationship Id="rId102" Type="http://schemas.openxmlformats.org/officeDocument/2006/relationships/hyperlink" Target="mailto:prcontadini@vitoria.es.gov.br" TargetMode="External"/><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divinopolis.mg.gov.br" TargetMode="External"/><Relationship Id="rId82" Type="http://schemas.openxmlformats.org/officeDocument/2006/relationships/hyperlink" Target="mailto:licitacao@perdigao.mg.gov.br" TargetMode="External"/><Relationship Id="rId90" Type="http://schemas.openxmlformats.org/officeDocument/2006/relationships/hyperlink" Target="mailto:licita03@pge.ap.gov.br" TargetMode="External"/><Relationship Id="rId95" Type="http://schemas.openxmlformats.org/officeDocument/2006/relationships/hyperlink" Target="mailto:cpl@infra.ba.gov.br" TargetMode="Externa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hyperlink" Target="http://www.pbh.gov.br" TargetMode="External"/><Relationship Id="rId27" Type="http://schemas.openxmlformats.org/officeDocument/2006/relationships/hyperlink" Target="https://www2.copasa.com.br/PortalComprasPrd/#/pesquisaDetalhes/2648E00C00261EECBCDD76769FEFB6C1" TargetMode="External"/><Relationship Id="rId30" Type="http://schemas.openxmlformats.org/officeDocument/2006/relationships/hyperlink" Target="mailto:grpo@copasa.com.br" TargetMode="External"/><Relationship Id="rId35" Type="http://schemas.openxmlformats.org/officeDocument/2006/relationships/hyperlink" Target="https://www2.copasa.com.br/PortalComprasPrd/#/pesquisaDetalhes/2648E00C00261EDCBCE38A2A633947A6" TargetMode="External"/><Relationship Id="rId43" Type="http://schemas.openxmlformats.org/officeDocument/2006/relationships/hyperlink" Target="mailto:cpli@copasa.com.br" TargetMode="External"/><Relationship Id="rId48" Type="http://schemas.openxmlformats.org/officeDocument/2006/relationships/hyperlink" Target="http://www.dnit.gov.br" TargetMode="External"/><Relationship Id="rId56" Type="http://schemas.openxmlformats.org/officeDocument/2006/relationships/hyperlink" Target="mailto:licitacao@bocaiuva.mg.gov.br" TargetMode="External"/><Relationship Id="rId64" Type="http://schemas.openxmlformats.org/officeDocument/2006/relationships/hyperlink" Target="mailto:licitacaoformigamg@gmail.com" TargetMode="External"/><Relationship Id="rId69" Type="http://schemas.openxmlformats.org/officeDocument/2006/relationships/hyperlink" Target="http://www.saaegoval.com.br" TargetMode="External"/><Relationship Id="rId77" Type="http://schemas.openxmlformats.org/officeDocument/2006/relationships/hyperlink" Target="http://www.jacui.mg.gov.br" TargetMode="External"/><Relationship Id="rId100" Type="http://schemas.openxmlformats.org/officeDocument/2006/relationships/hyperlink" Target="http://www.portaldecompras.vitoria.es.gov.br" TargetMode="External"/><Relationship Id="rId105" Type="http://schemas.openxmlformats.org/officeDocument/2006/relationships/hyperlink" Target="http://www.sinfra.mt.gov.br" TargetMode="External"/><Relationship Id="rId113" Type="http://schemas.openxmlformats.org/officeDocument/2006/relationships/hyperlink" Target="http://www.transparencia.pr.gov.br/pte/compras/licitacoes/pesquisar-param?sigla=DER&amp;portalInstitucional=DER&amp;tipoAssunto=3" TargetMode="External"/><Relationship Id="rId118" Type="http://schemas.openxmlformats.org/officeDocument/2006/relationships/hyperlink" Target="http://www.carapicuiba.sp.gov.br" TargetMode="External"/><Relationship Id="rId8" Type="http://schemas.openxmlformats.org/officeDocument/2006/relationships/image" Target="media/image1.png"/><Relationship Id="rId51" Type="http://schemas.openxmlformats.org/officeDocument/2006/relationships/hyperlink" Target="http://www.compras.mg.gov.br" TargetMode="External"/><Relationship Id="rId72" Type="http://schemas.openxmlformats.org/officeDocument/2006/relationships/hyperlink" Target="mailto:licitacao@guimarania.mg.gov.br" TargetMode="External"/><Relationship Id="rId80" Type="http://schemas.openxmlformats.org/officeDocument/2006/relationships/hyperlink" Target="mailto:licitacao@morrodagarca.mg.gov.br" TargetMode="External"/><Relationship Id="rId85" Type="http://schemas.openxmlformats.org/officeDocument/2006/relationships/hyperlink" Target="http://www.ribeiraodasneves.mg.gov.br" TargetMode="External"/><Relationship Id="rId93" Type="http://schemas.openxmlformats.org/officeDocument/2006/relationships/hyperlink" Target="mailto:coordlicit@pge.ap.gov.br" TargetMode="External"/><Relationship Id="rId98" Type="http://schemas.openxmlformats.org/officeDocument/2006/relationships/hyperlink" Target="mailto:clarecimentos@embasa.ba.gov.br" TargetMode="External"/><Relationship Id="rId12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https://prefeitura.pbh.gov.br/licitacoes" TargetMode="External"/><Relationship Id="rId17" Type="http://schemas.openxmlformats.org/officeDocument/2006/relationships/image" Target="media/image5.png"/><Relationship Id="rId25" Type="http://schemas.openxmlformats.org/officeDocument/2006/relationships/hyperlink" Target="http://www.copasa.com.br" TargetMode="External"/><Relationship Id="rId33" Type="http://schemas.openxmlformats.org/officeDocument/2006/relationships/hyperlink" Target="http://www.copasa.com.br" TargetMode="External"/><Relationship Id="rId38" Type="http://schemas.openxmlformats.org/officeDocument/2006/relationships/hyperlink" Target="mailto:cleber.torres@copasa.com.br" TargetMode="External"/><Relationship Id="rId46" Type="http://schemas.openxmlformats.org/officeDocument/2006/relationships/hyperlink" Target="http://www.dnit.gov.br" TargetMode="External"/><Relationship Id="rId59" Type="http://schemas.openxmlformats.org/officeDocument/2006/relationships/hyperlink" Target="mailto:licita&#231;&#227;o@carai.mg.gov.br" TargetMode="External"/><Relationship Id="rId67" Type="http://schemas.openxmlformats.org/officeDocument/2006/relationships/hyperlink" Target="http://www.saaegoval.com.br" TargetMode="External"/><Relationship Id="rId103" Type="http://schemas.openxmlformats.org/officeDocument/2006/relationships/hyperlink" Target="http://www.viana.es.gov.br/licitacao" TargetMode="External"/><Relationship Id="rId108" Type="http://schemas.openxmlformats.org/officeDocument/2006/relationships/hyperlink" Target="mailto:cpl@sinfra.mt.gov.br" TargetMode="External"/><Relationship Id="rId116" Type="http://schemas.openxmlformats.org/officeDocument/2006/relationships/hyperlink" Target="http://www.bauru.sp.gov.br" TargetMode="External"/><Relationship Id="rId124"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www.copasa.com.br" TargetMode="External"/><Relationship Id="rId54" Type="http://schemas.openxmlformats.org/officeDocument/2006/relationships/hyperlink" Target="http://www.policiamilitar.mg.gov.br/portal-pm/licitacao.action" TargetMode="External"/><Relationship Id="rId62" Type="http://schemas.openxmlformats.org/officeDocument/2006/relationships/hyperlink" Target="mailto:edital@doresdeguanhaes.mg.gov.br" TargetMode="External"/><Relationship Id="rId70" Type="http://schemas.openxmlformats.org/officeDocument/2006/relationships/hyperlink" Target="mailto:licitacao@saaegoval.com.br" TargetMode="External"/><Relationship Id="rId75" Type="http://schemas.openxmlformats.org/officeDocument/2006/relationships/hyperlink" Target="mailto:licitacao@itaobim.mg.gov.br" TargetMode="External"/><Relationship Id="rId83" Type="http://schemas.openxmlformats.org/officeDocument/2006/relationships/hyperlink" Target="https://perdigao.mg.gov.br/arquivo/licitacoes" TargetMode="External"/><Relationship Id="rId88" Type="http://schemas.openxmlformats.org/officeDocument/2006/relationships/hyperlink" Target="http://hc-ufmg.ebserh.gov.br" TargetMode="External"/><Relationship Id="rId91" Type="http://schemas.openxmlformats.org/officeDocument/2006/relationships/hyperlink" Target="mailto:coordlicit@pge.ap.gov.br" TargetMode="External"/><Relationship Id="rId96" Type="http://schemas.openxmlformats.org/officeDocument/2006/relationships/hyperlink" Target="http://www.licitacoes-e.com.br/" TargetMode="External"/><Relationship Id="rId111" Type="http://schemas.openxmlformats.org/officeDocument/2006/relationships/hyperlink" Target="http://www.licitacoes-e.com.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prefeitura.pbh.gov.br/obras-e-infraestrutura/licitacao/pregao-eletronico-022-2022" TargetMode="External"/><Relationship Id="rId28" Type="http://schemas.openxmlformats.org/officeDocument/2006/relationships/hyperlink" Target="mailto:cpli@copasa.com.br" TargetMode="External"/><Relationship Id="rId36" Type="http://schemas.openxmlformats.org/officeDocument/2006/relationships/hyperlink" Target="mailto:cpli@copasa.com.br" TargetMode="External"/><Relationship Id="rId49" Type="http://schemas.openxmlformats.org/officeDocument/2006/relationships/hyperlink" Target="http://www.dnit.gov.br" TargetMode="External"/><Relationship Id="rId57" Type="http://schemas.openxmlformats.org/officeDocument/2006/relationships/hyperlink" Target="mailto:licitacao@caiana.mg.gov.br" TargetMode="External"/><Relationship Id="rId106" Type="http://schemas.openxmlformats.org/officeDocument/2006/relationships/hyperlink" Target="mailto:cpl@sinfra.mt.gov.br" TargetMode="External"/><Relationship Id="rId114" Type="http://schemas.openxmlformats.org/officeDocument/2006/relationships/hyperlink" Target="http://www.rj.gov.br/secretaria/PaginaDetalhe.aspx?id_pagina=3692" TargetMode="External"/><Relationship Id="rId119" Type="http://schemas.openxmlformats.org/officeDocument/2006/relationships/hyperlink" Target="https://atentasaude.com.br/contato/" TargetMode="External"/><Relationship Id="rId10" Type="http://schemas.openxmlformats.org/officeDocument/2006/relationships/hyperlink" Target="http://www.pbh.gov.br" TargetMode="External"/><Relationship Id="rId31" Type="http://schemas.openxmlformats.org/officeDocument/2006/relationships/hyperlink" Target="https://www2.copasa.com.br/PortalComprasPrd/#/pesquisaDetalhes/2648E00C00261EDCBCE4BBCA8CAFCB82" TargetMode="External"/><Relationship Id="rId44" Type="http://schemas.openxmlformats.org/officeDocument/2006/relationships/hyperlink" Target="http://www.copasa.com.br" TargetMode="External"/><Relationship Id="rId52" Type="http://schemas.openxmlformats.org/officeDocument/2006/relationships/hyperlink" Target="http://www.sei.mg.gov.br" TargetMode="External"/><Relationship Id="rId60" Type="http://schemas.openxmlformats.org/officeDocument/2006/relationships/hyperlink" Target="http://www.licitacoes-e.com.br" TargetMode="External"/><Relationship Id="rId65" Type="http://schemas.openxmlformats.org/officeDocument/2006/relationships/hyperlink" Target="http://www.formiga.mg.gov.br" TargetMode="External"/><Relationship Id="rId73" Type="http://schemas.openxmlformats.org/officeDocument/2006/relationships/hyperlink" Target="http://www.guimarania.mg.gov.br" TargetMode="External"/><Relationship Id="rId78" Type="http://schemas.openxmlformats.org/officeDocument/2006/relationships/hyperlink" Target="mailto:licitacoes@jequitai.mg.gov.br" TargetMode="External"/><Relationship Id="rId81" Type="http://schemas.openxmlformats.org/officeDocument/2006/relationships/hyperlink" Target="http://passosportaltransparencia.portalfacil.com.br/licitacoes" TargetMode="External"/><Relationship Id="rId86" Type="http://schemas.openxmlformats.org/officeDocument/2006/relationships/hyperlink" Target="http://www.saogotardo.mg.gov.br" TargetMode="External"/><Relationship Id="rId94" Type="http://schemas.openxmlformats.org/officeDocument/2006/relationships/hyperlink" Target="http://www.infraestrutura.ba.gov.br" TargetMode="External"/><Relationship Id="rId99" Type="http://schemas.openxmlformats.org/officeDocument/2006/relationships/hyperlink" Target="http://www.vilavelha.es.gov.br/licitacoes" TargetMode="External"/><Relationship Id="rId101" Type="http://schemas.openxmlformats.org/officeDocument/2006/relationships/hyperlink" Target="mailto:prcontadini@vitoria.es.gov.br" TargetMode="External"/><Relationship Id="rId12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licitacoes.caixa.gov.br" TargetMode="External"/><Relationship Id="rId13" Type="http://schemas.openxmlformats.org/officeDocument/2006/relationships/hyperlink" Target="https://comprasgovernamentais.gov.br" TargetMode="External"/><Relationship Id="rId18" Type="http://schemas.openxmlformats.org/officeDocument/2006/relationships/image" Target="media/image6.png"/><Relationship Id="rId39" Type="http://schemas.openxmlformats.org/officeDocument/2006/relationships/hyperlink" Target="https://www2.copasa.com.br/PortalComprasPrd/#/pesquisaDetalhes/2648E00C00261EDCBCE225BB47032380" TargetMode="External"/><Relationship Id="rId109" Type="http://schemas.openxmlformats.org/officeDocument/2006/relationships/hyperlink" Target="http://www.sinfra.mt.gov.br" TargetMode="External"/><Relationship Id="rId34" Type="http://schemas.openxmlformats.org/officeDocument/2006/relationships/hyperlink" Target="mailto:grpo@copasa.com.br" TargetMode="External"/><Relationship Id="rId50" Type="http://schemas.openxmlformats.org/officeDocument/2006/relationships/hyperlink" Target="http://www.dnit.gov.br" TargetMode="External"/><Relationship Id="rId55" Type="http://schemas.openxmlformats.org/officeDocument/2006/relationships/hyperlink" Target="http://www.bocaiuva.mg.gov.br" TargetMode="External"/><Relationship Id="rId76" Type="http://schemas.openxmlformats.org/officeDocument/2006/relationships/hyperlink" Target="http://www.itaobim.mg.gov.br" TargetMode="External"/><Relationship Id="rId97" Type="http://schemas.openxmlformats.org/officeDocument/2006/relationships/hyperlink" Target="http://www.licitacoes-e.com.br/" TargetMode="External"/><Relationship Id="rId104" Type="http://schemas.openxmlformats.org/officeDocument/2006/relationships/hyperlink" Target="mailto:segundacpl@viana.es.gov.br" TargetMode="External"/><Relationship Id="rId120" Type="http://schemas.openxmlformats.org/officeDocument/2006/relationships/image" Target="media/image10.jpg"/><Relationship Id="rId7" Type="http://schemas.openxmlformats.org/officeDocument/2006/relationships/endnotes" Target="endnotes.xml"/><Relationship Id="rId71" Type="http://schemas.openxmlformats.org/officeDocument/2006/relationships/hyperlink" Target="http://www.guimarania.mg.gov.br" TargetMode="External"/><Relationship Id="rId92" Type="http://schemas.openxmlformats.org/officeDocument/2006/relationships/hyperlink" Target="mailto:licita03@pge.ap.gov.br" TargetMode="External"/><Relationship Id="rId2" Type="http://schemas.openxmlformats.org/officeDocument/2006/relationships/numbering" Target="numbering.xml"/><Relationship Id="rId29" Type="http://schemas.openxmlformats.org/officeDocument/2006/relationships/hyperlink" Target="http://www.copasa.com.br" TargetMode="External"/><Relationship Id="rId24" Type="http://schemas.openxmlformats.org/officeDocument/2006/relationships/hyperlink" Target="mailto:cpli@copasa.com.br" TargetMode="External"/><Relationship Id="rId40" Type="http://schemas.openxmlformats.org/officeDocument/2006/relationships/hyperlink" Target="mailto:cpli@copasa.com.br" TargetMode="External"/><Relationship Id="rId45" Type="http://schemas.openxmlformats.org/officeDocument/2006/relationships/image" Target="media/image9.png"/><Relationship Id="rId66" Type="http://schemas.openxmlformats.org/officeDocument/2006/relationships/hyperlink" Target="mailto:cmfb@uai.com.br" TargetMode="External"/><Relationship Id="rId87" Type="http://schemas.openxmlformats.org/officeDocument/2006/relationships/hyperlink" Target="mailto:licitacaosg@gmail.com" TargetMode="External"/><Relationship Id="rId110" Type="http://schemas.openxmlformats.org/officeDocument/2006/relationships/hyperlink" Target="mailto:cpl@sinfra.mt.gov.br" TargetMode="External"/><Relationship Id="rId115" Type="http://schemas.openxmlformats.org/officeDocument/2006/relationships/hyperlink" Target="http://www.araraquara.sp.gov.br/transparencia-gestao-e-financas/portal-da-transparenciaadministracao"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4.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3.png"/><Relationship Id="rId5" Type="http://schemas.openxmlformats.org/officeDocument/2006/relationships/hyperlink" Target="https://www.instagram.com/sicepotmg/" TargetMode="External"/><Relationship Id="rId4"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CEA5ED-C89B-4503-82D5-14CF49C9E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1444</TotalTime>
  <Pages>19</Pages>
  <Words>9515</Words>
  <Characters>51387</Characters>
  <Application>Microsoft Office Word</Application>
  <DocSecurity>0</DocSecurity>
  <Lines>428</Lines>
  <Paragraphs>121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60781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103</cp:revision>
  <cp:lastPrinted>2022-06-24T13:52:00Z</cp:lastPrinted>
  <dcterms:created xsi:type="dcterms:W3CDTF">2022-06-23T13:48:00Z</dcterms:created>
  <dcterms:modified xsi:type="dcterms:W3CDTF">2022-06-24T13:52:00Z</dcterms:modified>
</cp:coreProperties>
</file>